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6559" w:rsidRDefault="00786559" w:rsidP="00786559">
      <w:pPr>
        <w:pStyle w:val="CM9"/>
        <w:spacing w:after="257"/>
        <w:jc w:val="center"/>
        <w:rPr>
          <w:rFonts w:asciiTheme="minorHAnsi" w:hAnsiTheme="minorHAnsi" w:cs="Gill-Sans-MT,Bold"/>
          <w:b/>
          <w:bCs/>
          <w:color w:val="000000"/>
          <w:sz w:val="23"/>
          <w:szCs w:val="23"/>
        </w:rPr>
      </w:pPr>
    </w:p>
    <w:p w:rsidR="008D583A" w:rsidRPr="00C6542D" w:rsidRDefault="008D583A" w:rsidP="00786559">
      <w:pPr>
        <w:pStyle w:val="CM9"/>
        <w:spacing w:after="257"/>
        <w:jc w:val="center"/>
        <w:rPr>
          <w:rFonts w:asciiTheme="minorHAnsi" w:hAnsiTheme="minorHAnsi" w:cs="Gill-Sans-MT,Bold"/>
          <w:color w:val="000000"/>
          <w:sz w:val="23"/>
          <w:szCs w:val="23"/>
        </w:rPr>
      </w:pPr>
      <w:r w:rsidRPr="00C6542D">
        <w:rPr>
          <w:rFonts w:asciiTheme="minorHAnsi" w:hAnsiTheme="minorHAnsi" w:cs="Gill-Sans-MT,Bold"/>
          <w:b/>
          <w:bCs/>
          <w:color w:val="000000"/>
          <w:sz w:val="23"/>
          <w:szCs w:val="23"/>
        </w:rPr>
        <w:t>Patient Instructions to Obtain Copies of Medical Records</w:t>
      </w:r>
    </w:p>
    <w:p w:rsidR="008D583A" w:rsidRDefault="008D583A">
      <w:pPr>
        <w:pStyle w:val="CM9"/>
        <w:spacing w:after="257" w:line="256" w:lineRule="atLeast"/>
        <w:rPr>
          <w:rFonts w:asciiTheme="minorHAnsi" w:hAnsiTheme="minorHAnsi" w:cs="Gill Sans MT"/>
          <w:color w:val="000000"/>
          <w:sz w:val="22"/>
          <w:szCs w:val="22"/>
        </w:rPr>
      </w:pPr>
      <w:r w:rsidRPr="00C6542D">
        <w:rPr>
          <w:rFonts w:asciiTheme="minorHAnsi" w:hAnsiTheme="minorHAnsi" w:cs="Gill Sans MT"/>
          <w:color w:val="000000"/>
          <w:sz w:val="22"/>
          <w:szCs w:val="22"/>
        </w:rPr>
        <w:t xml:space="preserve">Thank you for allowing </w:t>
      </w:r>
      <w:r w:rsidR="00F50412">
        <w:rPr>
          <w:rFonts w:asciiTheme="minorHAnsi" w:hAnsiTheme="minorHAnsi" w:cs="Gill Sans MT"/>
          <w:color w:val="000000"/>
          <w:sz w:val="22"/>
          <w:szCs w:val="22"/>
        </w:rPr>
        <w:t>Gracelight Community Health</w:t>
      </w:r>
      <w:r w:rsidRPr="00C6542D">
        <w:rPr>
          <w:rFonts w:asciiTheme="minorHAnsi" w:hAnsiTheme="minorHAnsi" w:cs="Gill Sans MT"/>
          <w:color w:val="000000"/>
          <w:sz w:val="22"/>
          <w:szCs w:val="22"/>
        </w:rPr>
        <w:t xml:space="preserve"> the opportunity to be your health care provider. Please review the following guidelines and instructions to expedite receipt of your medical records. </w:t>
      </w:r>
    </w:p>
    <w:p w:rsidR="005B1397" w:rsidRPr="005B1397" w:rsidRDefault="005B1397" w:rsidP="005B1397">
      <w:pPr>
        <w:jc w:val="center"/>
        <w:rPr>
          <w:rFonts w:cs="Arial"/>
          <w:b/>
          <w:sz w:val="23"/>
          <w:szCs w:val="23"/>
          <w:u w:val="single"/>
        </w:rPr>
      </w:pPr>
      <w:r w:rsidRPr="005B1397">
        <w:rPr>
          <w:rFonts w:cs="Arial"/>
          <w:b/>
          <w:sz w:val="23"/>
          <w:szCs w:val="23"/>
          <w:u w:val="single"/>
        </w:rPr>
        <w:t>Disclosure Process and Fee Explanation</w:t>
      </w:r>
    </w:p>
    <w:p w:rsidR="005B1397" w:rsidRDefault="00E42632" w:rsidP="00E42632">
      <w:pPr>
        <w:rPr>
          <w:rFonts w:cs="Arial"/>
          <w:szCs w:val="24"/>
        </w:rPr>
      </w:pPr>
      <w:r w:rsidRPr="001A6297">
        <w:rPr>
          <w:rFonts w:cs="Arial"/>
          <w:szCs w:val="24"/>
        </w:rPr>
        <w:t xml:space="preserve">As a patient, you have a right to copies of your medical information. In addition, medical records are legal documents that must be maintained by </w:t>
      </w:r>
      <w:r w:rsidR="00F50412">
        <w:rPr>
          <w:rFonts w:cs="Arial"/>
          <w:szCs w:val="24"/>
        </w:rPr>
        <w:t>Gracelight Community Health</w:t>
      </w:r>
      <w:r w:rsidRPr="001A6297">
        <w:rPr>
          <w:rFonts w:cs="Arial"/>
          <w:szCs w:val="24"/>
        </w:rPr>
        <w:t>. California law allows a medical group 15 business days to produce copies of your medical records from the date your authorization is received (</w:t>
      </w:r>
      <w:r w:rsidRPr="001A6297">
        <w:rPr>
          <w:i/>
          <w:color w:val="2F5496"/>
          <w:szCs w:val="24"/>
          <w:u w:val="single"/>
        </w:rPr>
        <w:t>CA H&amp;S Code 123110(b)</w:t>
      </w:r>
      <w:r w:rsidRPr="001A6297">
        <w:rPr>
          <w:rFonts w:cs="Arial"/>
          <w:i/>
          <w:szCs w:val="24"/>
        </w:rPr>
        <w:t>).</w:t>
      </w:r>
      <w:r w:rsidRPr="001A6297">
        <w:rPr>
          <w:rFonts w:cs="Arial"/>
          <w:szCs w:val="24"/>
        </w:rPr>
        <w:t xml:space="preserve"> </w:t>
      </w:r>
    </w:p>
    <w:p w:rsidR="00E42632" w:rsidRDefault="00E42632" w:rsidP="00E42632">
      <w:pPr>
        <w:rPr>
          <w:rFonts w:cs="Arial"/>
          <w:szCs w:val="24"/>
        </w:rPr>
      </w:pPr>
      <w:r w:rsidRPr="001A6297">
        <w:rPr>
          <w:rFonts w:cs="Arial"/>
          <w:szCs w:val="24"/>
        </w:rPr>
        <w:t xml:space="preserve">Under federal and state law, </w:t>
      </w:r>
      <w:r w:rsidR="00F50412">
        <w:rPr>
          <w:rFonts w:cs="Arial"/>
          <w:szCs w:val="24"/>
        </w:rPr>
        <w:t>Gracelight Community Health</w:t>
      </w:r>
      <w:r w:rsidRPr="001A6297">
        <w:rPr>
          <w:rFonts w:cs="Arial"/>
          <w:szCs w:val="24"/>
        </w:rPr>
        <w:t xml:space="preserve"> or its medical records Release of Information provider, Sharecare Health Data Services, LLC (Formerly BACTES</w:t>
      </w:r>
      <w:r>
        <w:rPr>
          <w:rFonts w:cs="Arial"/>
          <w:szCs w:val="24"/>
        </w:rPr>
        <w:t xml:space="preserve"> Imaging Solutions</w:t>
      </w:r>
      <w:r w:rsidRPr="001A6297">
        <w:rPr>
          <w:rFonts w:cs="Arial"/>
          <w:szCs w:val="24"/>
        </w:rPr>
        <w:t>), is allowed to recover certain costs related to making copies of your medical records available to you. The fee we charge is cost-based to include only the labor, materials and postage as allowed by HIPAA and highlighted by the Omnibus Final Rule.</w:t>
      </w:r>
      <w:r>
        <w:rPr>
          <w:rFonts w:cs="Arial"/>
          <w:szCs w:val="24"/>
        </w:rPr>
        <w:t xml:space="preserve"> </w:t>
      </w:r>
      <w:r w:rsidRPr="001A6297">
        <w:rPr>
          <w:rFonts w:cs="Arial"/>
          <w:szCs w:val="24"/>
        </w:rPr>
        <w:t xml:space="preserve">The requested output method will impact the cost to you. As an example, </w:t>
      </w:r>
      <w:r>
        <w:rPr>
          <w:rFonts w:cs="Arial"/>
          <w:szCs w:val="24"/>
        </w:rPr>
        <w:t xml:space="preserve">if a </w:t>
      </w:r>
      <w:r w:rsidR="00F50412" w:rsidRPr="001A6297">
        <w:rPr>
          <w:rFonts w:cs="Arial"/>
          <w:szCs w:val="24"/>
        </w:rPr>
        <w:t>40-page</w:t>
      </w:r>
      <w:r w:rsidRPr="001A6297">
        <w:rPr>
          <w:rFonts w:cs="Arial"/>
          <w:szCs w:val="24"/>
        </w:rPr>
        <w:t xml:space="preserve"> record</w:t>
      </w:r>
      <w:r>
        <w:rPr>
          <w:rFonts w:cs="Arial"/>
          <w:szCs w:val="24"/>
        </w:rPr>
        <w:t xml:space="preserve"> </w:t>
      </w:r>
      <w:r w:rsidRPr="001A6297">
        <w:rPr>
          <w:rFonts w:cs="Arial"/>
          <w:szCs w:val="24"/>
        </w:rPr>
        <w:t>cost</w:t>
      </w:r>
      <w:r>
        <w:rPr>
          <w:rFonts w:cs="Arial"/>
          <w:szCs w:val="24"/>
        </w:rPr>
        <w:t>s</w:t>
      </w:r>
      <w:r w:rsidRPr="001A6297">
        <w:rPr>
          <w:rFonts w:cs="Arial"/>
          <w:szCs w:val="24"/>
        </w:rPr>
        <w:t xml:space="preserve"> </w:t>
      </w:r>
      <w:r>
        <w:rPr>
          <w:rFonts w:cs="Arial"/>
          <w:szCs w:val="24"/>
        </w:rPr>
        <w:t xml:space="preserve">you $ 11.84 on paper, a CD will cost you $10.42. </w:t>
      </w:r>
    </w:p>
    <w:p w:rsidR="008D583A" w:rsidRPr="000C3A40" w:rsidRDefault="008D583A" w:rsidP="000C3A40">
      <w:r w:rsidRPr="00C6542D">
        <w:rPr>
          <w:rFonts w:cs="Gill Sans MT"/>
          <w:color w:val="000000"/>
        </w:rPr>
        <w:t>We have provided you a Medical Record Request Packet (attached) with instructions to request copies of your medical records. In order to process your request, please complete and submit the</w:t>
      </w:r>
      <w:r w:rsidR="00786559">
        <w:rPr>
          <w:rFonts w:cs="Gill Sans MT"/>
          <w:color w:val="000000"/>
        </w:rPr>
        <w:t xml:space="preserve"> </w:t>
      </w:r>
      <w:r w:rsidR="00786559" w:rsidRPr="00786559">
        <w:rPr>
          <w:rFonts w:cs="Gill Sans MT"/>
          <w:color w:val="000000"/>
          <w:u w:val="single"/>
        </w:rPr>
        <w:t xml:space="preserve">Authorization for Use </w:t>
      </w:r>
      <w:r w:rsidR="000C3A40" w:rsidRPr="00786559">
        <w:rPr>
          <w:rFonts w:cs="Gill Sans MT"/>
          <w:color w:val="000000"/>
          <w:u w:val="single"/>
        </w:rPr>
        <w:t>or</w:t>
      </w:r>
      <w:r w:rsidR="00786559" w:rsidRPr="00786559">
        <w:rPr>
          <w:rFonts w:cs="Gill Sans MT"/>
          <w:color w:val="000000"/>
          <w:u w:val="single"/>
        </w:rPr>
        <w:t xml:space="preserve"> Disclosure of Health </w:t>
      </w:r>
      <w:r w:rsidR="000C3A40" w:rsidRPr="00786559">
        <w:rPr>
          <w:rFonts w:cs="Gill Sans MT"/>
          <w:color w:val="000000"/>
          <w:u w:val="single"/>
        </w:rPr>
        <w:t>Information</w:t>
      </w:r>
      <w:r w:rsidR="00786559" w:rsidRPr="00786559">
        <w:rPr>
          <w:rFonts w:cs="Gill Sans MT"/>
          <w:color w:val="000000"/>
          <w:u w:val="single"/>
        </w:rPr>
        <w:t xml:space="preserve"> Form</w:t>
      </w:r>
      <w:r w:rsidR="00786559">
        <w:rPr>
          <w:rFonts w:cs="Gill Sans MT"/>
          <w:color w:val="000000"/>
        </w:rPr>
        <w:t xml:space="preserve"> </w:t>
      </w:r>
      <w:r w:rsidRPr="00C6542D">
        <w:rPr>
          <w:rFonts w:cs="Gill Sans MT"/>
          <w:color w:val="000000"/>
        </w:rPr>
        <w:t xml:space="preserve">to our </w:t>
      </w:r>
      <w:r w:rsidRPr="00C6542D">
        <w:rPr>
          <w:rFonts w:cs="Gill-Sans-MT,Bold"/>
          <w:b/>
          <w:bCs/>
          <w:color w:val="000000"/>
        </w:rPr>
        <w:t xml:space="preserve">Release of Information </w:t>
      </w:r>
      <w:r w:rsidRPr="00C6542D">
        <w:rPr>
          <w:rFonts w:cs="Gill Sans MT"/>
          <w:color w:val="000000"/>
        </w:rPr>
        <w:t xml:space="preserve">personnel. </w:t>
      </w:r>
    </w:p>
    <w:p w:rsidR="008D583A" w:rsidRPr="00C6542D" w:rsidRDefault="008D583A">
      <w:pPr>
        <w:pStyle w:val="Default"/>
        <w:rPr>
          <w:rFonts w:asciiTheme="minorHAnsi" w:hAnsiTheme="minorHAnsi" w:cs="Gill Sans MT"/>
          <w:sz w:val="22"/>
          <w:szCs w:val="22"/>
        </w:rPr>
      </w:pPr>
    </w:p>
    <w:p w:rsidR="008D583A" w:rsidRPr="00C6542D" w:rsidRDefault="008D583A">
      <w:pPr>
        <w:pStyle w:val="CM2"/>
        <w:rPr>
          <w:rFonts w:asciiTheme="minorHAnsi" w:hAnsiTheme="minorHAnsi" w:cs="Gill-Sans-MT,Bold"/>
          <w:color w:val="000000"/>
          <w:sz w:val="22"/>
          <w:szCs w:val="22"/>
        </w:rPr>
      </w:pPr>
      <w:r w:rsidRPr="00C6542D">
        <w:rPr>
          <w:rFonts w:asciiTheme="minorHAnsi" w:hAnsiTheme="minorHAnsi" w:cs="Gill-Sans-MT,Bold"/>
          <w:b/>
          <w:bCs/>
          <w:color w:val="000000"/>
          <w:sz w:val="22"/>
          <w:szCs w:val="22"/>
        </w:rPr>
        <w:t xml:space="preserve">Please note the following: </w:t>
      </w:r>
    </w:p>
    <w:p w:rsidR="008D583A" w:rsidRPr="00C6542D" w:rsidRDefault="008D583A" w:rsidP="00C6542D">
      <w:pPr>
        <w:pStyle w:val="Default"/>
        <w:numPr>
          <w:ilvl w:val="0"/>
          <w:numId w:val="2"/>
        </w:numPr>
        <w:spacing w:after="8"/>
        <w:ind w:firstLine="450"/>
        <w:rPr>
          <w:rFonts w:asciiTheme="minorHAnsi" w:hAnsiTheme="minorHAnsi" w:cs="Gill Sans MT"/>
          <w:sz w:val="22"/>
          <w:szCs w:val="22"/>
        </w:rPr>
      </w:pPr>
      <w:r w:rsidRPr="00C6542D">
        <w:rPr>
          <w:rFonts w:asciiTheme="minorHAnsi" w:hAnsiTheme="minorHAnsi" w:cs="Gill Sans MT"/>
          <w:sz w:val="22"/>
          <w:szCs w:val="22"/>
        </w:rPr>
        <w:t xml:space="preserve">We </w:t>
      </w:r>
      <w:r w:rsidRPr="00C6542D">
        <w:rPr>
          <w:rFonts w:asciiTheme="minorHAnsi" w:hAnsiTheme="minorHAnsi"/>
          <w:b/>
          <w:bCs/>
          <w:sz w:val="22"/>
          <w:szCs w:val="22"/>
          <w:u w:val="single"/>
        </w:rPr>
        <w:t xml:space="preserve">do </w:t>
      </w:r>
      <w:r w:rsidRPr="005B1397">
        <w:rPr>
          <w:rFonts w:asciiTheme="minorHAnsi" w:hAnsiTheme="minorHAnsi"/>
          <w:b/>
          <w:sz w:val="22"/>
          <w:szCs w:val="22"/>
          <w:u w:val="single"/>
        </w:rPr>
        <w:t>no</w:t>
      </w:r>
      <w:r w:rsidRPr="00C6542D">
        <w:rPr>
          <w:rFonts w:asciiTheme="minorHAnsi" w:hAnsiTheme="minorHAnsi"/>
          <w:b/>
          <w:bCs/>
          <w:sz w:val="22"/>
          <w:szCs w:val="22"/>
          <w:u w:val="single"/>
        </w:rPr>
        <w:t xml:space="preserve">t </w:t>
      </w:r>
      <w:r w:rsidRPr="00C6542D">
        <w:rPr>
          <w:rFonts w:asciiTheme="minorHAnsi" w:hAnsiTheme="minorHAnsi" w:cs="Gill Sans MT"/>
          <w:sz w:val="22"/>
          <w:szCs w:val="22"/>
        </w:rPr>
        <w:t xml:space="preserve">accept authorizations </w:t>
      </w:r>
      <w:r w:rsidR="00786559">
        <w:rPr>
          <w:rFonts w:asciiTheme="minorHAnsi" w:hAnsiTheme="minorHAnsi" w:cs="Gill Sans MT"/>
          <w:sz w:val="22"/>
          <w:szCs w:val="22"/>
        </w:rPr>
        <w:t>by fax</w:t>
      </w:r>
      <w:r w:rsidRPr="00C6542D">
        <w:rPr>
          <w:rFonts w:asciiTheme="minorHAnsi" w:hAnsiTheme="minorHAnsi" w:cs="Gill Sans MT"/>
          <w:sz w:val="22"/>
          <w:szCs w:val="22"/>
        </w:rPr>
        <w:t xml:space="preserve">. </w:t>
      </w:r>
    </w:p>
    <w:p w:rsidR="00C6542D" w:rsidRPr="00C6542D" w:rsidRDefault="008D583A" w:rsidP="00C6542D">
      <w:pPr>
        <w:pStyle w:val="Default"/>
        <w:numPr>
          <w:ilvl w:val="0"/>
          <w:numId w:val="2"/>
        </w:numPr>
        <w:ind w:firstLine="450"/>
        <w:rPr>
          <w:rFonts w:asciiTheme="minorHAnsi" w:hAnsiTheme="minorHAnsi" w:cs="Gill Sans MT"/>
          <w:sz w:val="22"/>
          <w:szCs w:val="22"/>
        </w:rPr>
      </w:pPr>
      <w:r w:rsidRPr="00C6542D">
        <w:rPr>
          <w:rFonts w:asciiTheme="minorHAnsi" w:hAnsiTheme="minorHAnsi" w:cs="Gill Sans MT"/>
          <w:sz w:val="22"/>
          <w:szCs w:val="22"/>
        </w:rPr>
        <w:t>Incomplete or missing information from your Authorization may impact and delay the turn</w:t>
      </w:r>
      <w:r w:rsidRPr="00C6542D">
        <w:rPr>
          <w:rFonts w:asciiTheme="minorHAnsi" w:hAnsiTheme="minorHAnsi" w:cs="Gill Sans MT"/>
          <w:sz w:val="22"/>
          <w:szCs w:val="22"/>
        </w:rPr>
        <w:softHyphen/>
        <w:t xml:space="preserve">around time of </w:t>
      </w:r>
      <w:r w:rsidR="00C6542D" w:rsidRPr="00C6542D">
        <w:rPr>
          <w:rFonts w:asciiTheme="minorHAnsi" w:hAnsiTheme="minorHAnsi" w:cs="Gill Sans MT"/>
          <w:sz w:val="22"/>
          <w:szCs w:val="22"/>
        </w:rPr>
        <w:tab/>
      </w:r>
      <w:r w:rsidRPr="00C6542D">
        <w:rPr>
          <w:rFonts w:asciiTheme="minorHAnsi" w:hAnsiTheme="minorHAnsi" w:cs="Gill Sans MT"/>
          <w:sz w:val="22"/>
          <w:szCs w:val="22"/>
        </w:rPr>
        <w:t>your request. A patient service center representative will follow up with you if your request is not</w:t>
      </w:r>
    </w:p>
    <w:p w:rsidR="008D583A" w:rsidRPr="00C6542D" w:rsidRDefault="00C6542D" w:rsidP="00C6542D">
      <w:pPr>
        <w:pStyle w:val="Default"/>
        <w:ind w:left="450"/>
        <w:rPr>
          <w:rFonts w:asciiTheme="minorHAnsi" w:hAnsiTheme="minorHAnsi" w:cs="Gill Sans MT"/>
          <w:sz w:val="22"/>
          <w:szCs w:val="22"/>
        </w:rPr>
      </w:pPr>
      <w:r w:rsidRPr="00C6542D">
        <w:rPr>
          <w:rFonts w:asciiTheme="minorHAnsi" w:hAnsiTheme="minorHAnsi" w:cs="Gill Sans MT"/>
          <w:sz w:val="22"/>
          <w:szCs w:val="22"/>
        </w:rPr>
        <w:t xml:space="preserve">  </w:t>
      </w:r>
      <w:r w:rsidR="008D583A" w:rsidRPr="00C6542D">
        <w:rPr>
          <w:rFonts w:asciiTheme="minorHAnsi" w:hAnsiTheme="minorHAnsi" w:cs="Gill Sans MT"/>
          <w:sz w:val="22"/>
          <w:szCs w:val="22"/>
        </w:rPr>
        <w:t xml:space="preserve">complete; </w:t>
      </w:r>
      <w:r w:rsidR="008D583A" w:rsidRPr="00C6542D">
        <w:rPr>
          <w:rFonts w:asciiTheme="minorHAnsi" w:hAnsiTheme="minorHAnsi"/>
          <w:b/>
          <w:bCs/>
          <w:sz w:val="22"/>
          <w:szCs w:val="22"/>
        </w:rPr>
        <w:t>incomplete requests will be voided after 30 days</w:t>
      </w:r>
      <w:r w:rsidR="008D583A" w:rsidRPr="00C6542D">
        <w:rPr>
          <w:rFonts w:asciiTheme="minorHAnsi" w:hAnsiTheme="minorHAnsi" w:cs="Gill Sans MT"/>
          <w:sz w:val="22"/>
          <w:szCs w:val="22"/>
        </w:rPr>
        <w:t xml:space="preserve">. </w:t>
      </w:r>
    </w:p>
    <w:p w:rsidR="008D583A" w:rsidRPr="00C6542D" w:rsidRDefault="008D583A">
      <w:pPr>
        <w:pStyle w:val="Default"/>
        <w:rPr>
          <w:rFonts w:asciiTheme="minorHAnsi" w:hAnsiTheme="minorHAnsi" w:cs="Gill Sans MT"/>
          <w:sz w:val="22"/>
          <w:szCs w:val="22"/>
        </w:rPr>
      </w:pPr>
    </w:p>
    <w:p w:rsidR="008D583A" w:rsidRPr="00C6542D" w:rsidRDefault="008D583A">
      <w:pPr>
        <w:pStyle w:val="CM2"/>
        <w:rPr>
          <w:rFonts w:asciiTheme="minorHAnsi" w:hAnsiTheme="minorHAnsi" w:cs="Gill Sans MT"/>
          <w:color w:val="000000"/>
          <w:sz w:val="22"/>
          <w:szCs w:val="22"/>
        </w:rPr>
      </w:pPr>
      <w:r w:rsidRPr="00C6542D">
        <w:rPr>
          <w:rFonts w:asciiTheme="minorHAnsi" w:hAnsiTheme="minorHAnsi" w:cs="Gill Sans MT"/>
          <w:color w:val="000000"/>
          <w:sz w:val="22"/>
          <w:szCs w:val="22"/>
        </w:rPr>
        <w:t xml:space="preserve">You may </w:t>
      </w:r>
      <w:r w:rsidRPr="00C6542D">
        <w:rPr>
          <w:rFonts w:asciiTheme="minorHAnsi" w:hAnsiTheme="minorHAnsi" w:cs="Gill Sans MT"/>
          <w:color w:val="000000"/>
          <w:sz w:val="22"/>
          <w:szCs w:val="22"/>
          <w:u w:val="single"/>
        </w:rPr>
        <w:t xml:space="preserve">mail </w:t>
      </w:r>
      <w:r w:rsidRPr="00C6542D">
        <w:rPr>
          <w:rFonts w:asciiTheme="minorHAnsi" w:hAnsiTheme="minorHAnsi" w:cs="Gill Sans MT"/>
          <w:color w:val="000000"/>
          <w:sz w:val="22"/>
          <w:szCs w:val="22"/>
        </w:rPr>
        <w:t xml:space="preserve">or </w:t>
      </w:r>
      <w:r w:rsidRPr="00C6542D">
        <w:rPr>
          <w:rFonts w:asciiTheme="minorHAnsi" w:hAnsiTheme="minorHAnsi" w:cs="Gill Sans MT"/>
          <w:color w:val="000000"/>
          <w:sz w:val="22"/>
          <w:szCs w:val="22"/>
          <w:u w:val="single"/>
        </w:rPr>
        <w:t xml:space="preserve">drop off </w:t>
      </w:r>
      <w:r w:rsidRPr="00C6542D">
        <w:rPr>
          <w:rFonts w:asciiTheme="minorHAnsi" w:hAnsiTheme="minorHAnsi" w:cs="Gill Sans MT"/>
          <w:color w:val="000000"/>
          <w:sz w:val="22"/>
          <w:szCs w:val="22"/>
        </w:rPr>
        <w:t xml:space="preserve">your packet in person to the </w:t>
      </w:r>
      <w:r w:rsidR="00F50412">
        <w:rPr>
          <w:rFonts w:asciiTheme="minorHAnsi" w:hAnsiTheme="minorHAnsi" w:cs="Gill Sans MT"/>
          <w:color w:val="000000"/>
          <w:sz w:val="22"/>
          <w:szCs w:val="22"/>
        </w:rPr>
        <w:t>Gracelight Community Health</w:t>
      </w:r>
      <w:r w:rsidRPr="00C6542D">
        <w:rPr>
          <w:rFonts w:asciiTheme="minorHAnsi" w:hAnsiTheme="minorHAnsi" w:cs="Gill Sans MT"/>
          <w:color w:val="000000"/>
          <w:sz w:val="22"/>
          <w:szCs w:val="22"/>
        </w:rPr>
        <w:t xml:space="preserve"> Release of Information Department at the address noted below or complete the packet and leave it at one of our convenient </w:t>
      </w:r>
      <w:r w:rsidR="00F50412">
        <w:rPr>
          <w:rFonts w:asciiTheme="minorHAnsi" w:hAnsiTheme="minorHAnsi" w:cs="Gill-Sans-MT,Bold"/>
          <w:b/>
          <w:bCs/>
          <w:color w:val="000000"/>
          <w:sz w:val="22"/>
          <w:szCs w:val="22"/>
        </w:rPr>
        <w:t>Gracelight Community Health</w:t>
      </w:r>
      <w:r w:rsidRPr="00C6542D">
        <w:rPr>
          <w:rFonts w:asciiTheme="minorHAnsi" w:hAnsiTheme="minorHAnsi" w:cs="Gill-Sans-MT,Bold"/>
          <w:b/>
          <w:bCs/>
          <w:color w:val="000000"/>
          <w:sz w:val="22"/>
          <w:szCs w:val="22"/>
        </w:rPr>
        <w:t xml:space="preserve"> locations</w:t>
      </w:r>
      <w:r w:rsidRPr="00C6542D">
        <w:rPr>
          <w:rFonts w:asciiTheme="minorHAnsi" w:hAnsiTheme="minorHAnsi" w:cs="Gill Sans MT"/>
          <w:color w:val="000000"/>
          <w:sz w:val="22"/>
          <w:szCs w:val="22"/>
        </w:rPr>
        <w:t xml:space="preserve">. The health center will forward your request to our </w:t>
      </w:r>
      <w:r w:rsidRPr="00C6542D">
        <w:rPr>
          <w:rFonts w:asciiTheme="minorHAnsi" w:hAnsiTheme="minorHAnsi" w:cs="Gill-Sans-MT,Bold"/>
          <w:b/>
          <w:bCs/>
          <w:color w:val="000000"/>
          <w:sz w:val="22"/>
          <w:szCs w:val="22"/>
        </w:rPr>
        <w:t>Release of Information Department below</w:t>
      </w:r>
      <w:r w:rsidRPr="00C6542D">
        <w:rPr>
          <w:rFonts w:asciiTheme="minorHAnsi" w:hAnsiTheme="minorHAnsi" w:cs="Gill Sans MT"/>
          <w:color w:val="000000"/>
          <w:sz w:val="22"/>
          <w:szCs w:val="22"/>
        </w:rPr>
        <w:t xml:space="preserve">: </w:t>
      </w:r>
    </w:p>
    <w:p w:rsidR="00786559" w:rsidRDefault="00786559">
      <w:pPr>
        <w:pStyle w:val="CM5"/>
        <w:jc w:val="center"/>
        <w:rPr>
          <w:rFonts w:asciiTheme="minorHAnsi" w:hAnsiTheme="minorHAnsi" w:cs="Gill Sans MT"/>
          <w:color w:val="000000"/>
          <w:sz w:val="22"/>
          <w:szCs w:val="22"/>
        </w:rPr>
      </w:pPr>
    </w:p>
    <w:p w:rsidR="008D583A" w:rsidRPr="00C6542D" w:rsidRDefault="00F50412">
      <w:pPr>
        <w:pStyle w:val="CM5"/>
        <w:jc w:val="center"/>
        <w:rPr>
          <w:rFonts w:asciiTheme="minorHAnsi" w:hAnsiTheme="minorHAnsi" w:cs="Gill Sans MT"/>
          <w:color w:val="000000"/>
          <w:sz w:val="22"/>
          <w:szCs w:val="22"/>
        </w:rPr>
      </w:pPr>
      <w:r>
        <w:rPr>
          <w:rFonts w:asciiTheme="minorHAnsi" w:hAnsiTheme="minorHAnsi" w:cs="Gill Sans MT"/>
          <w:color w:val="000000"/>
          <w:sz w:val="22"/>
          <w:szCs w:val="22"/>
        </w:rPr>
        <w:t>Gracelight Community Health</w:t>
      </w:r>
    </w:p>
    <w:p w:rsidR="008D583A" w:rsidRPr="00C6542D" w:rsidRDefault="008D583A">
      <w:pPr>
        <w:pStyle w:val="CM5"/>
        <w:jc w:val="center"/>
        <w:rPr>
          <w:rFonts w:asciiTheme="minorHAnsi" w:hAnsiTheme="minorHAnsi" w:cs="Gill-Sans-MT,Bold"/>
          <w:color w:val="000000"/>
          <w:sz w:val="22"/>
          <w:szCs w:val="22"/>
        </w:rPr>
      </w:pPr>
      <w:r w:rsidRPr="00C6542D">
        <w:rPr>
          <w:rFonts w:asciiTheme="minorHAnsi" w:hAnsiTheme="minorHAnsi" w:cs="Gill Sans MT"/>
          <w:color w:val="000000"/>
          <w:sz w:val="22"/>
          <w:szCs w:val="22"/>
        </w:rPr>
        <w:t xml:space="preserve">Attn: </w:t>
      </w:r>
      <w:r w:rsidR="00F50412">
        <w:rPr>
          <w:rFonts w:asciiTheme="minorHAnsi" w:hAnsiTheme="minorHAnsi" w:cs="Gill-Sans-MT,Bold"/>
          <w:b/>
          <w:bCs/>
          <w:color w:val="000000"/>
          <w:sz w:val="22"/>
          <w:szCs w:val="22"/>
        </w:rPr>
        <w:t>Medical Records Department</w:t>
      </w:r>
    </w:p>
    <w:p w:rsidR="008D583A" w:rsidRPr="00C6542D" w:rsidRDefault="00F50412">
      <w:pPr>
        <w:pStyle w:val="CM1"/>
        <w:jc w:val="center"/>
        <w:rPr>
          <w:rFonts w:asciiTheme="minorHAnsi" w:hAnsiTheme="minorHAnsi" w:cs="Gill Sans MT"/>
          <w:color w:val="000000"/>
          <w:sz w:val="22"/>
          <w:szCs w:val="22"/>
        </w:rPr>
      </w:pPr>
      <w:r>
        <w:rPr>
          <w:rFonts w:asciiTheme="minorHAnsi" w:hAnsiTheme="minorHAnsi" w:cs="Gill Sans MT"/>
          <w:color w:val="000000"/>
          <w:sz w:val="22"/>
          <w:szCs w:val="22"/>
        </w:rPr>
        <w:t>4618 Fountain Ave</w:t>
      </w:r>
    </w:p>
    <w:p w:rsidR="008D583A" w:rsidRPr="00C6542D" w:rsidRDefault="008D583A">
      <w:pPr>
        <w:pStyle w:val="CM9"/>
        <w:spacing w:after="257" w:line="266" w:lineRule="atLeast"/>
        <w:jc w:val="center"/>
        <w:rPr>
          <w:rFonts w:asciiTheme="minorHAnsi" w:hAnsiTheme="minorHAnsi" w:cs="Gill Sans MT"/>
          <w:color w:val="000000"/>
          <w:sz w:val="22"/>
          <w:szCs w:val="22"/>
        </w:rPr>
      </w:pPr>
      <w:r w:rsidRPr="00C6542D">
        <w:rPr>
          <w:rFonts w:asciiTheme="minorHAnsi" w:hAnsiTheme="minorHAnsi" w:cs="Gill Sans MT"/>
          <w:color w:val="000000"/>
          <w:sz w:val="22"/>
          <w:szCs w:val="22"/>
        </w:rPr>
        <w:t>Los Angeles, CA 900</w:t>
      </w:r>
      <w:r w:rsidR="00F50412">
        <w:rPr>
          <w:rFonts w:asciiTheme="minorHAnsi" w:hAnsiTheme="minorHAnsi" w:cs="Gill Sans MT"/>
          <w:color w:val="000000"/>
          <w:sz w:val="22"/>
          <w:szCs w:val="22"/>
        </w:rPr>
        <w:t>29</w:t>
      </w:r>
      <w:r w:rsidRPr="00C6542D">
        <w:rPr>
          <w:rFonts w:asciiTheme="minorHAnsi" w:hAnsiTheme="minorHAnsi" w:cs="Gill Sans MT"/>
          <w:color w:val="000000"/>
          <w:sz w:val="22"/>
          <w:szCs w:val="22"/>
        </w:rPr>
        <w:t xml:space="preserve"> </w:t>
      </w:r>
    </w:p>
    <w:p w:rsidR="008D583A" w:rsidRPr="00C6542D" w:rsidRDefault="008D583A">
      <w:pPr>
        <w:pStyle w:val="CM9"/>
        <w:spacing w:after="257" w:line="256" w:lineRule="atLeast"/>
        <w:ind w:right="145"/>
        <w:rPr>
          <w:rFonts w:asciiTheme="minorHAnsi" w:hAnsiTheme="minorHAnsi" w:cs="Gill Sans MT"/>
          <w:color w:val="000000"/>
          <w:sz w:val="22"/>
          <w:szCs w:val="22"/>
        </w:rPr>
      </w:pPr>
      <w:r w:rsidRPr="00C6542D">
        <w:rPr>
          <w:rFonts w:asciiTheme="minorHAnsi" w:hAnsiTheme="minorHAnsi" w:cs="Gill Sans MT"/>
          <w:color w:val="000000"/>
          <w:sz w:val="22"/>
          <w:szCs w:val="22"/>
        </w:rPr>
        <w:t>Our personnel stand ready to assist you in completing the attached forms and answering any questions that you may have about the required information. After submitting the attached information, if you have questions about the status of your records, please call our patient service center for assistance at 800.560.3800</w:t>
      </w:r>
      <w:r w:rsidR="00F50412">
        <w:rPr>
          <w:rFonts w:asciiTheme="minorHAnsi" w:hAnsiTheme="minorHAnsi" w:cs="Gill Sans MT"/>
          <w:color w:val="000000"/>
          <w:sz w:val="22"/>
          <w:szCs w:val="22"/>
        </w:rPr>
        <w:t xml:space="preserve"> once assisted, you may be transferred to the Medical Records Department for further assistance</w:t>
      </w:r>
      <w:r w:rsidRPr="00C6542D">
        <w:rPr>
          <w:rFonts w:asciiTheme="minorHAnsi" w:hAnsiTheme="minorHAnsi" w:cs="Gill Sans MT"/>
          <w:color w:val="000000"/>
          <w:sz w:val="22"/>
          <w:szCs w:val="22"/>
        </w:rPr>
        <w:t xml:space="preserve">. Please allow </w:t>
      </w:r>
      <w:r w:rsidR="00312EEB">
        <w:rPr>
          <w:rFonts w:asciiTheme="minorHAnsi" w:hAnsiTheme="minorHAnsi" w:cs="Gill Sans MT"/>
          <w:color w:val="000000"/>
          <w:sz w:val="22"/>
          <w:szCs w:val="22"/>
        </w:rPr>
        <w:t>5 - 7</w:t>
      </w:r>
      <w:r w:rsidRPr="00C6542D">
        <w:rPr>
          <w:rFonts w:asciiTheme="minorHAnsi" w:hAnsiTheme="minorHAnsi" w:cs="Gill Sans MT"/>
          <w:color w:val="000000"/>
          <w:sz w:val="22"/>
          <w:szCs w:val="22"/>
        </w:rPr>
        <w:t xml:space="preserve"> business days before calling. </w:t>
      </w:r>
    </w:p>
    <w:p w:rsidR="007C2898" w:rsidRDefault="007C2898">
      <w:pPr>
        <w:pStyle w:val="CM2"/>
        <w:rPr>
          <w:rFonts w:asciiTheme="minorHAnsi" w:hAnsiTheme="minorHAnsi" w:cs="Gill Sans MT"/>
          <w:color w:val="000000"/>
          <w:sz w:val="22"/>
          <w:szCs w:val="22"/>
        </w:rPr>
      </w:pPr>
    </w:p>
    <w:p w:rsidR="007C2898" w:rsidRDefault="007C2898">
      <w:pPr>
        <w:pStyle w:val="CM2"/>
        <w:rPr>
          <w:rFonts w:asciiTheme="minorHAnsi" w:hAnsiTheme="minorHAnsi" w:cs="Gill Sans MT"/>
          <w:color w:val="000000"/>
          <w:sz w:val="22"/>
          <w:szCs w:val="22"/>
        </w:rPr>
      </w:pPr>
    </w:p>
    <w:p w:rsidR="008D583A" w:rsidRPr="00C6542D" w:rsidRDefault="008D583A">
      <w:pPr>
        <w:pStyle w:val="CM2"/>
        <w:rPr>
          <w:rFonts w:asciiTheme="minorHAnsi" w:hAnsiTheme="minorHAnsi" w:cs="Gill Sans MT"/>
          <w:color w:val="000000"/>
          <w:sz w:val="22"/>
          <w:szCs w:val="22"/>
        </w:rPr>
      </w:pPr>
      <w:r w:rsidRPr="00C6542D">
        <w:rPr>
          <w:rFonts w:asciiTheme="minorHAnsi" w:hAnsiTheme="minorHAnsi" w:cs="Gill Sans MT"/>
          <w:color w:val="000000"/>
          <w:sz w:val="22"/>
          <w:szCs w:val="22"/>
        </w:rPr>
        <w:t xml:space="preserve">Thank you for allowing us to serve you, </w:t>
      </w:r>
    </w:p>
    <w:p w:rsidR="008D583A" w:rsidRPr="005B1397" w:rsidRDefault="00F50412" w:rsidP="00786559">
      <w:pPr>
        <w:pStyle w:val="CM10"/>
        <w:spacing w:after="157" w:line="256" w:lineRule="atLeast"/>
        <w:rPr>
          <w:rFonts w:asciiTheme="minorHAnsi" w:hAnsiTheme="minorHAnsi" w:cs="Gill-Sans-MT,Italic"/>
          <w:i/>
          <w:color w:val="000000"/>
          <w:sz w:val="22"/>
          <w:szCs w:val="22"/>
        </w:rPr>
      </w:pPr>
      <w:r>
        <w:rPr>
          <w:rFonts w:asciiTheme="minorHAnsi" w:hAnsiTheme="minorHAnsi" w:cs="Gill-Sans-MT,Italic"/>
          <w:i/>
          <w:color w:val="000000"/>
          <w:sz w:val="22"/>
          <w:szCs w:val="22"/>
        </w:rPr>
        <w:t xml:space="preserve">Gracelight Community Health </w:t>
      </w:r>
    </w:p>
    <w:p w:rsidR="00C6542D" w:rsidRDefault="00C6542D">
      <w:pPr>
        <w:pStyle w:val="CM9"/>
        <w:spacing w:after="257" w:line="266" w:lineRule="atLeast"/>
        <w:jc w:val="center"/>
        <w:rPr>
          <w:b/>
          <w:bCs/>
          <w:sz w:val="23"/>
          <w:szCs w:val="23"/>
        </w:rPr>
      </w:pPr>
    </w:p>
    <w:p w:rsidR="008D583A" w:rsidRPr="00C6542D" w:rsidRDefault="008D583A">
      <w:pPr>
        <w:pStyle w:val="CM9"/>
        <w:spacing w:after="257" w:line="266" w:lineRule="atLeast"/>
        <w:jc w:val="center"/>
        <w:rPr>
          <w:rFonts w:asciiTheme="minorHAnsi" w:hAnsiTheme="minorHAnsi"/>
          <w:sz w:val="23"/>
          <w:szCs w:val="23"/>
        </w:rPr>
      </w:pPr>
      <w:r w:rsidRPr="00C6542D">
        <w:rPr>
          <w:rFonts w:asciiTheme="minorHAnsi" w:hAnsiTheme="minorHAnsi"/>
          <w:b/>
          <w:bCs/>
          <w:sz w:val="23"/>
          <w:szCs w:val="23"/>
        </w:rPr>
        <w:t xml:space="preserve">What to Expect When Requesting Medical Records </w:t>
      </w:r>
    </w:p>
    <w:p w:rsidR="008D583A" w:rsidRPr="00C6542D" w:rsidRDefault="008D583A">
      <w:pPr>
        <w:pStyle w:val="CM9"/>
        <w:spacing w:after="257" w:line="256" w:lineRule="atLeast"/>
        <w:rPr>
          <w:rFonts w:asciiTheme="minorHAnsi" w:hAnsiTheme="minorHAnsi" w:cs="Gill Sans MT"/>
          <w:sz w:val="22"/>
          <w:szCs w:val="22"/>
        </w:rPr>
      </w:pPr>
      <w:r w:rsidRPr="00C6542D">
        <w:rPr>
          <w:rFonts w:asciiTheme="minorHAnsi" w:hAnsiTheme="minorHAnsi" w:cs="Gill Sans MT"/>
          <w:sz w:val="22"/>
          <w:szCs w:val="22"/>
        </w:rPr>
        <w:t xml:space="preserve">U.S. and California legislation has been enacted to protect you, the consumer, against those who would fraudulently use your personal information including personal health information contained in your medical records. </w:t>
      </w:r>
    </w:p>
    <w:p w:rsidR="008D583A" w:rsidRPr="00C6542D" w:rsidRDefault="008D583A">
      <w:pPr>
        <w:pStyle w:val="CM9"/>
        <w:spacing w:after="257" w:line="256" w:lineRule="atLeast"/>
        <w:ind w:right="362"/>
        <w:rPr>
          <w:rFonts w:asciiTheme="minorHAnsi" w:hAnsiTheme="minorHAnsi" w:cs="Gill Sans MT"/>
          <w:sz w:val="22"/>
          <w:szCs w:val="22"/>
        </w:rPr>
      </w:pPr>
      <w:r w:rsidRPr="00C6542D">
        <w:rPr>
          <w:rFonts w:asciiTheme="minorHAnsi" w:hAnsiTheme="minorHAnsi" w:cs="Gill Sans MT"/>
          <w:sz w:val="22"/>
          <w:szCs w:val="22"/>
        </w:rPr>
        <w:t xml:space="preserve">Every medical provider has unique processes and procedures in handling the release of information. At </w:t>
      </w:r>
      <w:r w:rsidR="00F50412">
        <w:rPr>
          <w:rFonts w:asciiTheme="minorHAnsi" w:hAnsiTheme="minorHAnsi" w:cs="Gill Sans MT"/>
          <w:sz w:val="22"/>
          <w:szCs w:val="22"/>
        </w:rPr>
        <w:t>Gracelight Community Health</w:t>
      </w:r>
      <w:r w:rsidRPr="00C6542D">
        <w:rPr>
          <w:rFonts w:asciiTheme="minorHAnsi" w:hAnsiTheme="minorHAnsi" w:cs="Gill Sans MT"/>
          <w:sz w:val="22"/>
          <w:szCs w:val="22"/>
        </w:rPr>
        <w:t>, we provide a standard set of records and medical information when responding to</w:t>
      </w:r>
      <w:r w:rsidR="003B0FD7">
        <w:rPr>
          <w:rFonts w:asciiTheme="minorHAnsi" w:hAnsiTheme="minorHAnsi" w:cs="Gill Sans MT"/>
          <w:sz w:val="22"/>
          <w:szCs w:val="22"/>
        </w:rPr>
        <w:t xml:space="preserve"> </w:t>
      </w:r>
      <w:r w:rsidRPr="00C6542D">
        <w:rPr>
          <w:rFonts w:asciiTheme="minorHAnsi" w:hAnsiTheme="minorHAnsi" w:cs="Gill Sans MT"/>
          <w:sz w:val="22"/>
          <w:szCs w:val="22"/>
        </w:rPr>
        <w:t xml:space="preserve">requests for information which adhere to the strict guidelines mandated by your Federal and State government. </w:t>
      </w:r>
    </w:p>
    <w:p w:rsidR="008D583A" w:rsidRPr="00C6542D" w:rsidRDefault="008D583A">
      <w:pPr>
        <w:pStyle w:val="CM9"/>
        <w:spacing w:after="257" w:line="256" w:lineRule="atLeast"/>
        <w:ind w:right="80"/>
        <w:rPr>
          <w:rFonts w:asciiTheme="minorHAnsi" w:hAnsiTheme="minorHAnsi" w:cs="Gill Sans MT"/>
          <w:sz w:val="22"/>
          <w:szCs w:val="22"/>
        </w:rPr>
      </w:pPr>
      <w:r w:rsidRPr="00C6542D">
        <w:rPr>
          <w:rFonts w:asciiTheme="minorHAnsi" w:hAnsiTheme="minorHAnsi" w:cs="Gill Sans MT"/>
          <w:sz w:val="22"/>
          <w:szCs w:val="22"/>
        </w:rPr>
        <w:t xml:space="preserve">The medical information provided to you documents the care given to you during your treatment at </w:t>
      </w:r>
      <w:r w:rsidR="00F50412">
        <w:rPr>
          <w:rFonts w:asciiTheme="minorHAnsi" w:hAnsiTheme="minorHAnsi" w:cs="Gill Sans MT"/>
          <w:sz w:val="22"/>
          <w:szCs w:val="22"/>
        </w:rPr>
        <w:t>Gracelight Community</w:t>
      </w:r>
      <w:r w:rsidRPr="00C6542D">
        <w:rPr>
          <w:rFonts w:asciiTheme="minorHAnsi" w:hAnsiTheme="minorHAnsi" w:cs="Gill Sans MT"/>
          <w:sz w:val="22"/>
          <w:szCs w:val="22"/>
        </w:rPr>
        <w:t xml:space="preserve"> Health. What follows is a summary of the information categories with a brief explanation of what </w:t>
      </w:r>
      <w:r w:rsidR="00F50412">
        <w:rPr>
          <w:rFonts w:asciiTheme="minorHAnsi" w:hAnsiTheme="minorHAnsi" w:cs="Gill Sans MT"/>
          <w:sz w:val="22"/>
          <w:szCs w:val="22"/>
        </w:rPr>
        <w:t>Gracelight Community Health</w:t>
      </w:r>
      <w:r w:rsidRPr="00C6542D">
        <w:rPr>
          <w:rFonts w:asciiTheme="minorHAnsi" w:hAnsiTheme="minorHAnsi" w:cs="Gill Sans MT"/>
          <w:sz w:val="22"/>
          <w:szCs w:val="22"/>
        </w:rPr>
        <w:t xml:space="preserve"> provides when fulfilling medical record requests. </w:t>
      </w:r>
    </w:p>
    <w:p w:rsidR="003B0FD7" w:rsidRPr="003B0FD7" w:rsidRDefault="003B0FD7" w:rsidP="003B0FD7">
      <w:pPr>
        <w:pStyle w:val="Default"/>
        <w:framePr w:w="10736" w:h="1816" w:hRule="exact" w:wrap="auto" w:vAnchor="page" w:hAnchor="page" w:x="767" w:y="7107"/>
        <w:rPr>
          <w:rFonts w:asciiTheme="minorHAnsi" w:hAnsiTheme="minorHAnsi"/>
          <w:b/>
          <w:bCs/>
          <w:color w:val="auto"/>
        </w:rPr>
      </w:pPr>
      <w:r w:rsidRPr="003B0FD7">
        <w:rPr>
          <w:rFonts w:ascii="Calibri" w:hAnsi="Calibri"/>
          <w:b/>
          <w:bCs/>
          <w:color w:val="auto"/>
        </w:rPr>
        <w:sym w:font="Symbol" w:char="F0AE"/>
      </w:r>
      <w:r w:rsidRPr="003B0FD7">
        <w:rPr>
          <w:rFonts w:asciiTheme="minorHAnsi" w:hAnsiTheme="minorHAnsi"/>
          <w:b/>
          <w:bCs/>
          <w:color w:val="auto"/>
        </w:rPr>
        <w:t xml:space="preserve"> </w:t>
      </w:r>
      <w:r w:rsidRPr="003B0FD7">
        <w:rPr>
          <w:rFonts w:asciiTheme="minorHAnsi" w:hAnsiTheme="minorHAnsi"/>
          <w:b/>
          <w:bCs/>
          <w:color w:val="auto"/>
          <w:u w:val="single"/>
        </w:rPr>
        <w:t>IMPORTANT NOTE</w:t>
      </w:r>
      <w:r w:rsidRPr="003B0FD7">
        <w:rPr>
          <w:rFonts w:asciiTheme="minorHAnsi" w:hAnsiTheme="minorHAnsi"/>
          <w:b/>
          <w:bCs/>
          <w:color w:val="auto"/>
        </w:rPr>
        <w:t xml:space="preserve">: </w:t>
      </w:r>
    </w:p>
    <w:p w:rsidR="003B0FD7" w:rsidRPr="00C6542D" w:rsidRDefault="003B0FD7" w:rsidP="003B0FD7">
      <w:pPr>
        <w:pStyle w:val="Default"/>
        <w:framePr w:w="10736" w:h="1816" w:hRule="exact" w:wrap="auto" w:vAnchor="page" w:hAnchor="page" w:x="767" w:y="7107"/>
        <w:rPr>
          <w:rFonts w:asciiTheme="minorHAnsi" w:hAnsiTheme="minorHAnsi"/>
          <w:color w:val="auto"/>
          <w:sz w:val="23"/>
          <w:szCs w:val="23"/>
        </w:rPr>
      </w:pPr>
      <w:r w:rsidRPr="00C6542D">
        <w:rPr>
          <w:rFonts w:asciiTheme="minorHAnsi" w:hAnsiTheme="minorHAnsi"/>
          <w:b/>
          <w:bCs/>
          <w:color w:val="auto"/>
          <w:sz w:val="23"/>
          <w:szCs w:val="23"/>
        </w:rPr>
        <w:t xml:space="preserve">Please be aware </w:t>
      </w:r>
      <w:r w:rsidR="00F50412">
        <w:rPr>
          <w:rFonts w:asciiTheme="minorHAnsi" w:hAnsiTheme="minorHAnsi"/>
          <w:b/>
          <w:bCs/>
          <w:color w:val="auto"/>
          <w:sz w:val="23"/>
          <w:szCs w:val="23"/>
        </w:rPr>
        <w:t>Gracelight Community Health</w:t>
      </w:r>
      <w:r w:rsidRPr="00C6542D">
        <w:rPr>
          <w:rFonts w:asciiTheme="minorHAnsi" w:hAnsiTheme="minorHAnsi"/>
          <w:b/>
          <w:bCs/>
          <w:color w:val="auto"/>
          <w:sz w:val="23"/>
          <w:szCs w:val="23"/>
        </w:rPr>
        <w:t xml:space="preserve">, by law, must provide the </w:t>
      </w:r>
      <w:r w:rsidRPr="00C6542D">
        <w:rPr>
          <w:rFonts w:asciiTheme="minorHAnsi" w:hAnsiTheme="minorHAnsi" w:cs="Gill-Sans-MT,BoldItalic"/>
          <w:b/>
          <w:bCs/>
          <w:color w:val="auto"/>
          <w:sz w:val="23"/>
          <w:szCs w:val="23"/>
        </w:rPr>
        <w:t xml:space="preserve">minimum required </w:t>
      </w:r>
      <w:r w:rsidRPr="00C6542D">
        <w:rPr>
          <w:rFonts w:asciiTheme="minorHAnsi" w:hAnsiTheme="minorHAnsi"/>
          <w:b/>
          <w:bCs/>
          <w:color w:val="auto"/>
          <w:sz w:val="23"/>
          <w:szCs w:val="23"/>
        </w:rPr>
        <w:t xml:space="preserve">information and can only release information you have </w:t>
      </w:r>
      <w:r w:rsidRPr="00C6542D">
        <w:rPr>
          <w:rFonts w:asciiTheme="minorHAnsi" w:hAnsiTheme="minorHAnsi" w:cs="Gill-Sans-MT,BoldItalic"/>
          <w:b/>
          <w:bCs/>
          <w:color w:val="auto"/>
          <w:sz w:val="23"/>
          <w:szCs w:val="23"/>
          <w:u w:val="single"/>
        </w:rPr>
        <w:t xml:space="preserve">specifically </w:t>
      </w:r>
      <w:r w:rsidRPr="00C6542D">
        <w:rPr>
          <w:rFonts w:asciiTheme="minorHAnsi" w:hAnsiTheme="minorHAnsi"/>
          <w:b/>
          <w:bCs/>
          <w:color w:val="auto"/>
          <w:sz w:val="23"/>
          <w:szCs w:val="23"/>
        </w:rPr>
        <w:t xml:space="preserve">requested and authorized in the </w:t>
      </w:r>
      <w:r w:rsidR="00F50412">
        <w:rPr>
          <w:rFonts w:asciiTheme="minorHAnsi" w:hAnsiTheme="minorHAnsi"/>
          <w:b/>
          <w:bCs/>
          <w:color w:val="auto"/>
          <w:sz w:val="23"/>
          <w:szCs w:val="23"/>
        </w:rPr>
        <w:t>Gracelight Community Health</w:t>
      </w:r>
      <w:r w:rsidRPr="00C6542D">
        <w:rPr>
          <w:rFonts w:asciiTheme="minorHAnsi" w:hAnsiTheme="minorHAnsi"/>
          <w:b/>
          <w:bCs/>
          <w:color w:val="auto"/>
          <w:sz w:val="23"/>
          <w:szCs w:val="23"/>
        </w:rPr>
        <w:t xml:space="preserve"> authorization form, nothing more. If no specific direction is given, </w:t>
      </w:r>
      <w:r w:rsidR="00F50412">
        <w:rPr>
          <w:rFonts w:asciiTheme="minorHAnsi" w:hAnsiTheme="minorHAnsi"/>
          <w:b/>
          <w:bCs/>
          <w:color w:val="auto"/>
          <w:sz w:val="23"/>
          <w:szCs w:val="23"/>
        </w:rPr>
        <w:t>Gracelight Community Health</w:t>
      </w:r>
      <w:r w:rsidRPr="00C6542D">
        <w:rPr>
          <w:rFonts w:asciiTheme="minorHAnsi" w:hAnsiTheme="minorHAnsi"/>
          <w:b/>
          <w:bCs/>
          <w:color w:val="auto"/>
          <w:sz w:val="23"/>
          <w:szCs w:val="23"/>
        </w:rPr>
        <w:t xml:space="preserve"> will provide one (1) year of pertinent information as defined below. </w:t>
      </w:r>
    </w:p>
    <w:p w:rsidR="003B0FD7" w:rsidRPr="00C6542D" w:rsidRDefault="003B0FD7">
      <w:pPr>
        <w:pStyle w:val="Default"/>
        <w:rPr>
          <w:rFonts w:asciiTheme="minorHAnsi" w:hAnsiTheme="minorHAnsi" w:cs="Times New Roman"/>
          <w:color w:val="auto"/>
        </w:rPr>
      </w:pPr>
    </w:p>
    <w:p w:rsidR="008D583A" w:rsidRPr="003B0FD7" w:rsidRDefault="008D583A">
      <w:pPr>
        <w:pStyle w:val="CM5"/>
        <w:jc w:val="center"/>
        <w:rPr>
          <w:rFonts w:asciiTheme="minorHAnsi" w:hAnsiTheme="minorHAnsi"/>
          <w:sz w:val="23"/>
          <w:szCs w:val="23"/>
        </w:rPr>
      </w:pPr>
      <w:r w:rsidRPr="003B0FD7">
        <w:rPr>
          <w:rFonts w:asciiTheme="minorHAnsi" w:hAnsiTheme="minorHAnsi"/>
          <w:b/>
          <w:bCs/>
          <w:sz w:val="23"/>
          <w:szCs w:val="23"/>
        </w:rPr>
        <w:t xml:space="preserve">WHAT IS PROVIDED </w:t>
      </w:r>
    </w:p>
    <w:p w:rsidR="00C6542D" w:rsidRDefault="008D583A" w:rsidP="002A1E49">
      <w:pPr>
        <w:pStyle w:val="Default"/>
        <w:numPr>
          <w:ilvl w:val="0"/>
          <w:numId w:val="3"/>
        </w:numPr>
        <w:ind w:firstLine="360"/>
        <w:rPr>
          <w:rFonts w:asciiTheme="minorHAnsi" w:hAnsiTheme="minorHAnsi" w:cs="Gill Sans MT"/>
          <w:color w:val="auto"/>
          <w:sz w:val="22"/>
          <w:szCs w:val="22"/>
        </w:rPr>
      </w:pPr>
      <w:r w:rsidRPr="00C6542D">
        <w:rPr>
          <w:rFonts w:asciiTheme="minorHAnsi" w:hAnsiTheme="minorHAnsi" w:cs="Times New Roman"/>
          <w:b/>
          <w:bCs/>
          <w:color w:val="auto"/>
          <w:sz w:val="22"/>
          <w:szCs w:val="22"/>
        </w:rPr>
        <w:t xml:space="preserve">Health center Notes: </w:t>
      </w:r>
      <w:r w:rsidRPr="00C6542D">
        <w:rPr>
          <w:rFonts w:asciiTheme="minorHAnsi" w:hAnsiTheme="minorHAnsi" w:cs="Gill Sans MT"/>
          <w:color w:val="auto"/>
          <w:sz w:val="22"/>
          <w:szCs w:val="22"/>
        </w:rPr>
        <w:t xml:space="preserve">A method of documentation employed by health care providers to write out notes in a </w:t>
      </w:r>
    </w:p>
    <w:p w:rsidR="008D583A" w:rsidRPr="00C6542D" w:rsidRDefault="00C6542D" w:rsidP="00C6542D">
      <w:pPr>
        <w:pStyle w:val="Default"/>
        <w:rPr>
          <w:rFonts w:asciiTheme="minorHAnsi" w:hAnsiTheme="minorHAnsi" w:cs="Gill Sans MT"/>
          <w:color w:val="auto"/>
          <w:sz w:val="22"/>
          <w:szCs w:val="22"/>
        </w:rPr>
      </w:pPr>
      <w:r>
        <w:rPr>
          <w:rFonts w:asciiTheme="minorHAnsi" w:hAnsiTheme="minorHAnsi" w:cs="Times New Roman"/>
          <w:b/>
          <w:bCs/>
          <w:color w:val="auto"/>
          <w:sz w:val="22"/>
          <w:szCs w:val="22"/>
        </w:rPr>
        <w:t xml:space="preserve">      </w:t>
      </w:r>
      <w:r w:rsidR="008D583A" w:rsidRPr="00C6542D">
        <w:rPr>
          <w:rFonts w:asciiTheme="minorHAnsi" w:hAnsiTheme="minorHAnsi" w:cs="Gill Sans MT"/>
          <w:color w:val="auto"/>
          <w:sz w:val="22"/>
          <w:szCs w:val="22"/>
        </w:rPr>
        <w:t xml:space="preserve">patient’s chart. </w:t>
      </w:r>
    </w:p>
    <w:p w:rsidR="00C6542D" w:rsidRDefault="008D583A" w:rsidP="002A1E49">
      <w:pPr>
        <w:pStyle w:val="Default"/>
        <w:numPr>
          <w:ilvl w:val="0"/>
          <w:numId w:val="3"/>
        </w:numPr>
        <w:ind w:firstLine="360"/>
        <w:rPr>
          <w:rFonts w:asciiTheme="minorHAnsi" w:hAnsiTheme="minorHAnsi" w:cs="Gill Sans MT"/>
          <w:color w:val="auto"/>
          <w:sz w:val="22"/>
          <w:szCs w:val="22"/>
        </w:rPr>
      </w:pPr>
      <w:r w:rsidRPr="00C6542D">
        <w:rPr>
          <w:rFonts w:asciiTheme="minorHAnsi" w:hAnsiTheme="minorHAnsi"/>
          <w:b/>
          <w:bCs/>
          <w:color w:val="auto"/>
          <w:sz w:val="22"/>
          <w:szCs w:val="22"/>
        </w:rPr>
        <w:t xml:space="preserve">History &amp; Physical (H&amp;P): </w:t>
      </w:r>
      <w:r w:rsidRPr="00C6542D">
        <w:rPr>
          <w:rFonts w:asciiTheme="minorHAnsi" w:hAnsiTheme="minorHAnsi" w:cs="Gill Sans MT"/>
          <w:color w:val="auto"/>
          <w:sz w:val="22"/>
          <w:szCs w:val="22"/>
        </w:rPr>
        <w:t xml:space="preserve">A report which documents relevant information regarding the patient’s current </w:t>
      </w:r>
    </w:p>
    <w:p w:rsidR="00C6542D" w:rsidRDefault="008D583A" w:rsidP="00C6542D">
      <w:pPr>
        <w:pStyle w:val="Default"/>
        <w:ind w:firstLine="720"/>
        <w:rPr>
          <w:rFonts w:asciiTheme="minorHAnsi" w:hAnsiTheme="minorHAnsi" w:cs="Gill Sans MT"/>
          <w:color w:val="auto"/>
          <w:sz w:val="22"/>
          <w:szCs w:val="22"/>
        </w:rPr>
      </w:pPr>
      <w:r w:rsidRPr="00C6542D">
        <w:rPr>
          <w:rFonts w:asciiTheme="minorHAnsi" w:hAnsiTheme="minorHAnsi" w:cs="Gill Sans MT"/>
          <w:color w:val="auto"/>
          <w:sz w:val="22"/>
          <w:szCs w:val="22"/>
        </w:rPr>
        <w:t xml:space="preserve">health condition. Information includes responses to personal and family medical histories and organ system </w:t>
      </w:r>
    </w:p>
    <w:p w:rsidR="008D583A" w:rsidRPr="00C6542D" w:rsidRDefault="008D583A" w:rsidP="00C6542D">
      <w:pPr>
        <w:pStyle w:val="Default"/>
        <w:ind w:firstLine="720"/>
        <w:rPr>
          <w:rFonts w:asciiTheme="minorHAnsi" w:hAnsiTheme="minorHAnsi" w:cs="Gill Sans MT"/>
          <w:color w:val="auto"/>
          <w:sz w:val="22"/>
          <w:szCs w:val="22"/>
        </w:rPr>
      </w:pPr>
      <w:r w:rsidRPr="00C6542D">
        <w:rPr>
          <w:rFonts w:asciiTheme="minorHAnsi" w:hAnsiTheme="minorHAnsi" w:cs="Gill Sans MT"/>
          <w:color w:val="auto"/>
          <w:sz w:val="22"/>
          <w:szCs w:val="22"/>
        </w:rPr>
        <w:t xml:space="preserve">examinations in sufficient detail to manage the patient’s present condition. </w:t>
      </w:r>
    </w:p>
    <w:p w:rsidR="008D583A" w:rsidRPr="00C6542D" w:rsidRDefault="008D583A" w:rsidP="002A1E49">
      <w:pPr>
        <w:pStyle w:val="Default"/>
        <w:numPr>
          <w:ilvl w:val="0"/>
          <w:numId w:val="3"/>
        </w:numPr>
        <w:ind w:firstLine="360"/>
        <w:rPr>
          <w:rFonts w:asciiTheme="minorHAnsi" w:hAnsiTheme="minorHAnsi" w:cs="Gill Sans MT"/>
          <w:color w:val="auto"/>
          <w:sz w:val="22"/>
          <w:szCs w:val="22"/>
        </w:rPr>
      </w:pPr>
      <w:r w:rsidRPr="00C6542D">
        <w:rPr>
          <w:rFonts w:asciiTheme="minorHAnsi" w:hAnsiTheme="minorHAnsi"/>
          <w:b/>
          <w:bCs/>
          <w:color w:val="auto"/>
          <w:sz w:val="22"/>
          <w:szCs w:val="22"/>
        </w:rPr>
        <w:t xml:space="preserve">Consultation: </w:t>
      </w:r>
      <w:r w:rsidRPr="00C6542D">
        <w:rPr>
          <w:rFonts w:asciiTheme="minorHAnsi" w:hAnsiTheme="minorHAnsi" w:cs="Gill Sans MT"/>
          <w:color w:val="auto"/>
          <w:sz w:val="22"/>
          <w:szCs w:val="22"/>
        </w:rPr>
        <w:t xml:space="preserve">A report documenting the diagnosis, prognosis and treatment of the patient’s case. </w:t>
      </w:r>
    </w:p>
    <w:p w:rsidR="008D583A" w:rsidRPr="00C6542D" w:rsidRDefault="008D583A" w:rsidP="002A1E49">
      <w:pPr>
        <w:pStyle w:val="Default"/>
        <w:numPr>
          <w:ilvl w:val="0"/>
          <w:numId w:val="3"/>
        </w:numPr>
        <w:ind w:firstLine="360"/>
        <w:rPr>
          <w:rFonts w:asciiTheme="minorHAnsi" w:hAnsiTheme="minorHAnsi" w:cs="Gill Sans MT"/>
          <w:color w:val="auto"/>
          <w:sz w:val="22"/>
          <w:szCs w:val="22"/>
        </w:rPr>
      </w:pPr>
      <w:r w:rsidRPr="00C6542D">
        <w:rPr>
          <w:rFonts w:asciiTheme="minorHAnsi" w:hAnsiTheme="minorHAnsi"/>
          <w:b/>
          <w:bCs/>
          <w:color w:val="auto"/>
          <w:sz w:val="22"/>
          <w:szCs w:val="22"/>
        </w:rPr>
        <w:t xml:space="preserve">Lab: </w:t>
      </w:r>
      <w:r w:rsidRPr="00C6542D">
        <w:rPr>
          <w:rFonts w:asciiTheme="minorHAnsi" w:hAnsiTheme="minorHAnsi" w:cs="Gill Sans MT"/>
          <w:color w:val="auto"/>
          <w:sz w:val="22"/>
          <w:szCs w:val="22"/>
        </w:rPr>
        <w:t xml:space="preserve">The most recent laboratory reports performed for the patient. </w:t>
      </w:r>
    </w:p>
    <w:p w:rsidR="008D583A" w:rsidRPr="00C6542D" w:rsidRDefault="008D583A" w:rsidP="002A1E49">
      <w:pPr>
        <w:pStyle w:val="Default"/>
        <w:numPr>
          <w:ilvl w:val="0"/>
          <w:numId w:val="3"/>
        </w:numPr>
        <w:ind w:firstLine="360"/>
        <w:rPr>
          <w:rFonts w:asciiTheme="minorHAnsi" w:hAnsiTheme="minorHAnsi" w:cs="Gill Sans MT"/>
          <w:color w:val="auto"/>
          <w:sz w:val="22"/>
          <w:szCs w:val="22"/>
        </w:rPr>
      </w:pPr>
      <w:r w:rsidRPr="00C6542D">
        <w:rPr>
          <w:rFonts w:asciiTheme="minorHAnsi" w:hAnsiTheme="minorHAnsi"/>
          <w:b/>
          <w:bCs/>
          <w:color w:val="auto"/>
          <w:sz w:val="22"/>
          <w:szCs w:val="22"/>
        </w:rPr>
        <w:t xml:space="preserve">Radiology: </w:t>
      </w:r>
      <w:r w:rsidRPr="00C6542D">
        <w:rPr>
          <w:rFonts w:asciiTheme="minorHAnsi" w:hAnsiTheme="minorHAnsi" w:cs="Gill Sans MT"/>
          <w:color w:val="auto"/>
          <w:sz w:val="22"/>
          <w:szCs w:val="22"/>
        </w:rPr>
        <w:t>All radiology reports (</w:t>
      </w:r>
      <w:proofErr w:type="gramStart"/>
      <w:r w:rsidRPr="00C6542D">
        <w:rPr>
          <w:rFonts w:asciiTheme="minorHAnsi" w:hAnsiTheme="minorHAnsi" w:cs="Gill Sans MT"/>
          <w:color w:val="auto"/>
          <w:sz w:val="22"/>
          <w:szCs w:val="22"/>
        </w:rPr>
        <w:t>CT Scans</w:t>
      </w:r>
      <w:proofErr w:type="gramEnd"/>
      <w:r w:rsidRPr="00C6542D">
        <w:rPr>
          <w:rFonts w:asciiTheme="minorHAnsi" w:hAnsiTheme="minorHAnsi" w:cs="Gill Sans MT"/>
          <w:color w:val="auto"/>
          <w:sz w:val="22"/>
          <w:szCs w:val="22"/>
        </w:rPr>
        <w:t xml:space="preserve">, MRIs, Ultrasounds, </w:t>
      </w:r>
      <w:r w:rsidR="000C3A40" w:rsidRPr="00C6542D">
        <w:rPr>
          <w:rFonts w:asciiTheme="minorHAnsi" w:hAnsiTheme="minorHAnsi" w:cs="Gill Sans MT"/>
          <w:color w:val="auto"/>
          <w:sz w:val="22"/>
          <w:szCs w:val="22"/>
        </w:rPr>
        <w:t>X-rays</w:t>
      </w:r>
      <w:r w:rsidRPr="00C6542D">
        <w:rPr>
          <w:rFonts w:asciiTheme="minorHAnsi" w:hAnsiTheme="minorHAnsi" w:cs="Gill Sans MT"/>
          <w:color w:val="auto"/>
          <w:sz w:val="22"/>
          <w:szCs w:val="22"/>
        </w:rPr>
        <w:t xml:space="preserve">, and Nuclear Medicine Studies.). </w:t>
      </w:r>
    </w:p>
    <w:p w:rsidR="008D583A" w:rsidRPr="00C6542D" w:rsidRDefault="008D583A" w:rsidP="002A1E49">
      <w:pPr>
        <w:pStyle w:val="Default"/>
        <w:numPr>
          <w:ilvl w:val="0"/>
          <w:numId w:val="3"/>
        </w:numPr>
        <w:ind w:firstLine="360"/>
        <w:rPr>
          <w:rFonts w:asciiTheme="minorHAnsi" w:hAnsiTheme="minorHAnsi" w:cs="Gill Sans MT"/>
          <w:color w:val="auto"/>
          <w:sz w:val="22"/>
          <w:szCs w:val="22"/>
        </w:rPr>
      </w:pPr>
      <w:r w:rsidRPr="00C6542D">
        <w:rPr>
          <w:rFonts w:asciiTheme="minorHAnsi" w:hAnsiTheme="minorHAnsi"/>
          <w:b/>
          <w:bCs/>
          <w:color w:val="auto"/>
          <w:sz w:val="22"/>
          <w:szCs w:val="22"/>
        </w:rPr>
        <w:t xml:space="preserve">Diagnostic Studies: </w:t>
      </w:r>
      <w:r w:rsidRPr="00C6542D">
        <w:rPr>
          <w:rFonts w:asciiTheme="minorHAnsi" w:hAnsiTheme="minorHAnsi" w:cs="Gill Sans MT"/>
          <w:color w:val="auto"/>
          <w:sz w:val="22"/>
          <w:szCs w:val="22"/>
        </w:rPr>
        <w:t xml:space="preserve">Most recent EKG’s, Echocardiograms &amp; reports dealing with the heart. </w:t>
      </w:r>
    </w:p>
    <w:p w:rsidR="00C6542D" w:rsidRDefault="008D583A" w:rsidP="002A1E49">
      <w:pPr>
        <w:pStyle w:val="Default"/>
        <w:numPr>
          <w:ilvl w:val="0"/>
          <w:numId w:val="3"/>
        </w:numPr>
        <w:ind w:firstLine="360"/>
        <w:rPr>
          <w:rFonts w:asciiTheme="minorHAnsi" w:hAnsiTheme="minorHAnsi" w:cs="Gill Sans MT"/>
          <w:color w:val="auto"/>
          <w:sz w:val="22"/>
          <w:szCs w:val="22"/>
        </w:rPr>
      </w:pPr>
      <w:r w:rsidRPr="00C6542D">
        <w:rPr>
          <w:rFonts w:asciiTheme="minorHAnsi" w:hAnsiTheme="minorHAnsi"/>
          <w:b/>
          <w:bCs/>
          <w:color w:val="auto"/>
          <w:sz w:val="22"/>
          <w:szCs w:val="22"/>
        </w:rPr>
        <w:t xml:space="preserve">Surgery / Pathology: </w:t>
      </w:r>
      <w:r w:rsidRPr="00C6542D">
        <w:rPr>
          <w:rFonts w:asciiTheme="minorHAnsi" w:hAnsiTheme="minorHAnsi" w:cs="Gill Sans MT"/>
          <w:color w:val="auto"/>
          <w:sz w:val="22"/>
          <w:szCs w:val="22"/>
        </w:rPr>
        <w:t xml:space="preserve">Operative reports which document all aspects of surgery and the findings of any </w:t>
      </w:r>
    </w:p>
    <w:p w:rsidR="008D583A" w:rsidRDefault="008D583A" w:rsidP="00C6542D">
      <w:pPr>
        <w:pStyle w:val="Default"/>
        <w:ind w:firstLine="720"/>
        <w:rPr>
          <w:rFonts w:asciiTheme="minorHAnsi" w:hAnsiTheme="minorHAnsi" w:cs="Gill Sans MT"/>
          <w:color w:val="auto"/>
          <w:sz w:val="22"/>
          <w:szCs w:val="22"/>
        </w:rPr>
      </w:pPr>
      <w:r w:rsidRPr="00C6542D">
        <w:rPr>
          <w:rFonts w:asciiTheme="minorHAnsi" w:hAnsiTheme="minorHAnsi" w:cs="Gill Sans MT"/>
          <w:color w:val="auto"/>
          <w:sz w:val="22"/>
          <w:szCs w:val="22"/>
        </w:rPr>
        <w:t xml:space="preserve">specimens removed and sent for diagnosis. </w:t>
      </w:r>
    </w:p>
    <w:p w:rsidR="003B0FD7" w:rsidRDefault="003B0FD7" w:rsidP="00C6542D">
      <w:pPr>
        <w:pStyle w:val="Default"/>
        <w:ind w:firstLine="720"/>
        <w:rPr>
          <w:rFonts w:asciiTheme="minorHAnsi" w:hAnsiTheme="minorHAnsi" w:cs="Gill Sans MT"/>
          <w:color w:val="auto"/>
          <w:sz w:val="22"/>
          <w:szCs w:val="22"/>
        </w:rPr>
      </w:pPr>
    </w:p>
    <w:p w:rsidR="00E42632" w:rsidRPr="00C6542D" w:rsidRDefault="00E42632" w:rsidP="00C6542D">
      <w:pPr>
        <w:pStyle w:val="Default"/>
        <w:ind w:firstLine="720"/>
        <w:rPr>
          <w:rFonts w:asciiTheme="minorHAnsi" w:hAnsiTheme="minorHAnsi" w:cs="Gill Sans MT"/>
          <w:color w:val="auto"/>
          <w:sz w:val="22"/>
          <w:szCs w:val="22"/>
        </w:rPr>
      </w:pPr>
    </w:p>
    <w:p w:rsidR="008D583A" w:rsidRPr="00C6542D" w:rsidRDefault="008D583A">
      <w:pPr>
        <w:pStyle w:val="Default"/>
        <w:rPr>
          <w:rFonts w:asciiTheme="minorHAnsi" w:hAnsiTheme="minorHAnsi" w:cs="Gill Sans MT"/>
          <w:color w:val="auto"/>
          <w:sz w:val="22"/>
          <w:szCs w:val="22"/>
        </w:rPr>
      </w:pPr>
    </w:p>
    <w:p w:rsidR="00C6542D" w:rsidRPr="003B0FD7" w:rsidRDefault="008D583A" w:rsidP="00C6542D">
      <w:pPr>
        <w:pStyle w:val="CM5"/>
        <w:spacing w:line="240" w:lineRule="auto"/>
        <w:jc w:val="center"/>
        <w:rPr>
          <w:rFonts w:asciiTheme="minorHAnsi" w:hAnsiTheme="minorHAnsi" w:cs="Gill-Sans-MT,Bold"/>
          <w:b/>
          <w:bCs/>
          <w:sz w:val="23"/>
          <w:szCs w:val="23"/>
        </w:rPr>
      </w:pPr>
      <w:r w:rsidRPr="003B0FD7">
        <w:rPr>
          <w:rFonts w:asciiTheme="minorHAnsi" w:hAnsiTheme="minorHAnsi" w:cs="Gill-Sans-MT,Bold"/>
          <w:b/>
          <w:bCs/>
          <w:sz w:val="23"/>
          <w:szCs w:val="23"/>
        </w:rPr>
        <w:t xml:space="preserve">WHAT IS NOT PROVIDED </w:t>
      </w:r>
    </w:p>
    <w:p w:rsidR="003B0FD7" w:rsidRPr="003B0FD7" w:rsidRDefault="008D583A" w:rsidP="003B0FD7">
      <w:pPr>
        <w:pStyle w:val="CM5"/>
        <w:spacing w:line="240" w:lineRule="auto"/>
        <w:jc w:val="center"/>
        <w:rPr>
          <w:rFonts w:asciiTheme="minorHAnsi" w:hAnsiTheme="minorHAnsi" w:cs="Gill Sans MT"/>
          <w:sz w:val="22"/>
          <w:szCs w:val="22"/>
        </w:rPr>
      </w:pPr>
      <w:r w:rsidRPr="00C6542D">
        <w:rPr>
          <w:rFonts w:asciiTheme="minorHAnsi" w:hAnsiTheme="minorHAnsi" w:cs="Gill-Sans-MT,Bold"/>
          <w:b/>
          <w:bCs/>
          <w:sz w:val="22"/>
          <w:szCs w:val="22"/>
        </w:rPr>
        <w:t>Billing, Films, Pathology Slides or Outside Records</w:t>
      </w:r>
      <w:r w:rsidRPr="00C6542D">
        <w:rPr>
          <w:rFonts w:asciiTheme="minorHAnsi" w:hAnsiTheme="minorHAnsi" w:cs="Gill Sans MT"/>
          <w:sz w:val="22"/>
          <w:szCs w:val="22"/>
        </w:rPr>
        <w:t xml:space="preserve">. </w:t>
      </w:r>
    </w:p>
    <w:p w:rsidR="008D583A" w:rsidRPr="00C6542D" w:rsidRDefault="008D583A" w:rsidP="00C6542D">
      <w:pPr>
        <w:pStyle w:val="CM5"/>
        <w:spacing w:line="240" w:lineRule="auto"/>
        <w:jc w:val="center"/>
        <w:rPr>
          <w:rFonts w:asciiTheme="minorHAnsi" w:hAnsiTheme="minorHAnsi" w:cs="Gill Sans MT"/>
          <w:sz w:val="22"/>
          <w:szCs w:val="22"/>
        </w:rPr>
      </w:pPr>
      <w:r w:rsidRPr="00C6542D">
        <w:rPr>
          <w:rFonts w:asciiTheme="minorHAnsi" w:hAnsiTheme="minorHAnsi" w:cs="Gill Sans MT"/>
          <w:sz w:val="22"/>
          <w:szCs w:val="22"/>
        </w:rPr>
        <w:t xml:space="preserve">The above information may be obtained by contacting these departments directly. </w:t>
      </w:r>
    </w:p>
    <w:p w:rsidR="003B0FD7" w:rsidRDefault="003B0FD7">
      <w:pPr>
        <w:pStyle w:val="CM1"/>
        <w:jc w:val="center"/>
        <w:rPr>
          <w:rFonts w:ascii="Gill-Sans-MT,Italic" w:hAnsi="Gill-Sans-MT,Italic" w:cs="Gill-Sans-MT,Italic"/>
          <w:sz w:val="20"/>
          <w:szCs w:val="20"/>
        </w:rPr>
      </w:pPr>
    </w:p>
    <w:p w:rsidR="003B0FD7" w:rsidRDefault="003B0FD7">
      <w:pPr>
        <w:pStyle w:val="CM1"/>
        <w:jc w:val="center"/>
        <w:rPr>
          <w:rFonts w:ascii="Gill-Sans-MT,Italic" w:hAnsi="Gill-Sans-MT,Italic" w:cs="Gill-Sans-MT,Italic"/>
          <w:sz w:val="20"/>
          <w:szCs w:val="20"/>
        </w:rPr>
      </w:pPr>
    </w:p>
    <w:p w:rsidR="003B0FD7" w:rsidRDefault="003B0FD7">
      <w:pPr>
        <w:pStyle w:val="CM1"/>
        <w:jc w:val="center"/>
        <w:rPr>
          <w:rFonts w:ascii="Gill-Sans-MT,Italic" w:hAnsi="Gill-Sans-MT,Italic" w:cs="Gill-Sans-MT,Italic"/>
          <w:sz w:val="20"/>
          <w:szCs w:val="20"/>
        </w:rPr>
      </w:pPr>
    </w:p>
    <w:p w:rsidR="003B0FD7" w:rsidRDefault="003B0FD7" w:rsidP="003B0FD7">
      <w:pPr>
        <w:pStyle w:val="CM1"/>
        <w:jc w:val="right"/>
        <w:rPr>
          <w:rFonts w:ascii="Gill-Sans-MT,Italic" w:hAnsi="Gill-Sans-MT,Italic" w:cs="Gill-Sans-MT,Italic"/>
          <w:sz w:val="20"/>
          <w:szCs w:val="20"/>
        </w:rPr>
      </w:pPr>
    </w:p>
    <w:p w:rsidR="003B0FD7" w:rsidRDefault="003B0FD7" w:rsidP="001A6297">
      <w:pPr>
        <w:pStyle w:val="CM1"/>
        <w:rPr>
          <w:rFonts w:ascii="Gill-Sans-MT,Italic" w:hAnsi="Gill-Sans-MT,Italic" w:cs="Gill-Sans-MT,Italic"/>
          <w:sz w:val="20"/>
          <w:szCs w:val="20"/>
        </w:rPr>
      </w:pPr>
    </w:p>
    <w:p w:rsidR="00E42632" w:rsidRDefault="00E42632" w:rsidP="00E42632">
      <w:pPr>
        <w:pStyle w:val="Default"/>
      </w:pPr>
    </w:p>
    <w:p w:rsidR="00313602" w:rsidRDefault="00313602" w:rsidP="00E42632">
      <w:pPr>
        <w:pStyle w:val="Default"/>
      </w:pPr>
    </w:p>
    <w:p w:rsidR="00313602" w:rsidRDefault="00313602" w:rsidP="00E42632">
      <w:pPr>
        <w:pStyle w:val="Default"/>
      </w:pPr>
    </w:p>
    <w:p w:rsidR="000C3A40" w:rsidRDefault="007C2898" w:rsidP="007C2898">
      <w:pPr>
        <w:pStyle w:val="Default"/>
        <w:jc w:val="right"/>
      </w:pPr>
      <w:r>
        <w:lastRenderedPageBreak/>
        <w:t>Patient Record: _______________________</w:t>
      </w:r>
    </w:p>
    <w:p w:rsidR="000C3A40" w:rsidRDefault="000C3A40" w:rsidP="00E42632">
      <w:pPr>
        <w:pStyle w:val="Default"/>
      </w:pPr>
    </w:p>
    <w:p w:rsidR="00313602" w:rsidRPr="00E42632" w:rsidRDefault="00313602" w:rsidP="00E42632">
      <w:pPr>
        <w:pStyle w:val="Default"/>
      </w:pPr>
    </w:p>
    <w:p w:rsidR="005B1397" w:rsidRDefault="00F50412" w:rsidP="00B0512D">
      <w:pPr>
        <w:pStyle w:val="CM1"/>
        <w:ind w:right="-59"/>
        <w:jc w:val="center"/>
        <w:rPr>
          <w:noProof/>
        </w:rPr>
      </w:pPr>
      <w:r w:rsidRPr="00726903">
        <w:rPr>
          <w:noProof/>
        </w:rPr>
        <w:drawing>
          <wp:inline distT="0" distB="0" distL="0" distR="0">
            <wp:extent cx="6692900" cy="703580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0" cy="7035800"/>
                    </a:xfrm>
                    <a:prstGeom prst="rect">
                      <a:avLst/>
                    </a:prstGeom>
                    <a:noFill/>
                    <a:ln>
                      <a:noFill/>
                    </a:ln>
                  </pic:spPr>
                </pic:pic>
              </a:graphicData>
            </a:graphic>
          </wp:inline>
        </w:drawing>
      </w:r>
    </w:p>
    <w:p w:rsidR="005B1397" w:rsidRDefault="005B1397" w:rsidP="005B1397">
      <w:pPr>
        <w:pStyle w:val="Default"/>
      </w:pPr>
    </w:p>
    <w:p w:rsidR="00313602" w:rsidRPr="005B1397" w:rsidRDefault="00313602" w:rsidP="005B1397">
      <w:pPr>
        <w:pStyle w:val="Default"/>
      </w:pPr>
    </w:p>
    <w:p w:rsidR="00313602" w:rsidRDefault="00F50412" w:rsidP="00313602">
      <w:pPr>
        <w:pStyle w:val="CM1"/>
        <w:spacing w:after="240"/>
        <w:ind w:left="86" w:right="-58"/>
        <w:jc w:val="center"/>
      </w:pPr>
      <w:r w:rsidRPr="00726903">
        <w:rPr>
          <w:noProof/>
        </w:rPr>
        <w:lastRenderedPageBreak/>
        <w:drawing>
          <wp:inline distT="0" distB="0" distL="0" distR="0">
            <wp:extent cx="6515100" cy="78105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7810500"/>
                    </a:xfrm>
                    <a:prstGeom prst="rect">
                      <a:avLst/>
                    </a:prstGeom>
                    <a:noFill/>
                    <a:ln>
                      <a:noFill/>
                    </a:ln>
                  </pic:spPr>
                </pic:pic>
              </a:graphicData>
            </a:graphic>
          </wp:inline>
        </w:drawing>
      </w:r>
      <w:r w:rsidR="00313602">
        <w:t xml:space="preserve"> </w:t>
      </w:r>
    </w:p>
    <w:p w:rsidR="00313602" w:rsidRDefault="00313602" w:rsidP="00313602">
      <w:pPr>
        <w:pStyle w:val="CM1"/>
        <w:spacing w:after="240"/>
        <w:ind w:left="86" w:right="-58"/>
        <w:jc w:val="center"/>
      </w:pPr>
      <w:r>
        <w:t>Authorization received by: ________________________________ on: __________________________</w:t>
      </w:r>
    </w:p>
    <w:p w:rsidR="00824733" w:rsidRDefault="00824733" w:rsidP="00824733">
      <w:pPr>
        <w:pStyle w:val="Default"/>
      </w:pPr>
    </w:p>
    <w:p w:rsidR="00824733" w:rsidRDefault="00824733" w:rsidP="00824733">
      <w:pPr>
        <w:autoSpaceDE w:val="0"/>
        <w:autoSpaceDN w:val="0"/>
        <w:adjustRightInd w:val="0"/>
        <w:spacing w:after="0" w:line="240" w:lineRule="auto"/>
        <w:rPr>
          <w:rFonts w:ascii="GillSansMT,Italic" w:hAnsi="GillSansMT,Italic" w:cs="GillSansMT,Italic"/>
          <w:i/>
          <w:iCs/>
          <w:sz w:val="20"/>
          <w:szCs w:val="20"/>
        </w:rPr>
      </w:pPr>
    </w:p>
    <w:p w:rsidR="00824733" w:rsidRDefault="00824733" w:rsidP="00824733">
      <w:pPr>
        <w:autoSpaceDE w:val="0"/>
        <w:autoSpaceDN w:val="0"/>
        <w:adjustRightInd w:val="0"/>
        <w:spacing w:after="0" w:line="240" w:lineRule="auto"/>
        <w:jc w:val="center"/>
        <w:rPr>
          <w:rFonts w:cs="GillSansMT,Bold"/>
          <w:b/>
          <w:bCs/>
          <w:sz w:val="23"/>
          <w:szCs w:val="23"/>
        </w:rPr>
      </w:pPr>
      <w:r w:rsidRPr="00824733">
        <w:rPr>
          <w:rFonts w:cs="GillSansMT,Bold"/>
          <w:b/>
          <w:bCs/>
          <w:sz w:val="23"/>
          <w:szCs w:val="23"/>
        </w:rPr>
        <w:t>Medical Record Payment Form</w:t>
      </w:r>
    </w:p>
    <w:p w:rsidR="00824733" w:rsidRPr="00824733" w:rsidRDefault="00824733" w:rsidP="00824733">
      <w:pPr>
        <w:autoSpaceDE w:val="0"/>
        <w:autoSpaceDN w:val="0"/>
        <w:adjustRightInd w:val="0"/>
        <w:spacing w:after="0" w:line="240" w:lineRule="auto"/>
        <w:jc w:val="center"/>
        <w:rPr>
          <w:rFonts w:cs="GillSansMT,Bold"/>
          <w:b/>
          <w:bCs/>
          <w:i/>
          <w:sz w:val="23"/>
          <w:szCs w:val="23"/>
        </w:rPr>
      </w:pPr>
    </w:p>
    <w:p w:rsidR="00824733" w:rsidRPr="00824733" w:rsidRDefault="00824733" w:rsidP="00824733">
      <w:pPr>
        <w:autoSpaceDE w:val="0"/>
        <w:autoSpaceDN w:val="0"/>
        <w:adjustRightInd w:val="0"/>
        <w:spacing w:after="0" w:line="240" w:lineRule="auto"/>
        <w:rPr>
          <w:rFonts w:cs="GillSansMT,BoldItalic"/>
          <w:b/>
          <w:bCs/>
          <w:i/>
          <w:iCs/>
        </w:rPr>
      </w:pPr>
      <w:r w:rsidRPr="00824733">
        <w:rPr>
          <w:rFonts w:cs="GillSansMT,BoldItalic"/>
          <w:b/>
          <w:bCs/>
          <w:i/>
          <w:iCs/>
        </w:rPr>
        <w:t>CA CIVIL CODE 123110: California Patient Access to Health Records. Inspection and copying; Paragraph</w:t>
      </w:r>
    </w:p>
    <w:p w:rsidR="00824733" w:rsidRDefault="00824733" w:rsidP="00824733">
      <w:pPr>
        <w:autoSpaceDE w:val="0"/>
        <w:autoSpaceDN w:val="0"/>
        <w:adjustRightInd w:val="0"/>
        <w:spacing w:after="0" w:line="240" w:lineRule="auto"/>
        <w:rPr>
          <w:rFonts w:cs="GillSansMT,BoldItalic"/>
          <w:b/>
          <w:bCs/>
          <w:i/>
          <w:iCs/>
        </w:rPr>
      </w:pPr>
      <w:r w:rsidRPr="00824733">
        <w:rPr>
          <w:rFonts w:cs="GillSansMT,BoldItalic"/>
          <w:b/>
          <w:bCs/>
          <w:i/>
          <w:iCs/>
        </w:rPr>
        <w:t xml:space="preserve">(b) </w:t>
      </w:r>
      <w:proofErr w:type="gramStart"/>
      <w:r w:rsidRPr="00824733">
        <w:rPr>
          <w:rFonts w:cs="GillSansMT,BoldItalic"/>
          <w:b/>
          <w:bCs/>
          <w:i/>
          <w:iCs/>
        </w:rPr>
        <w:t>Additionally</w:t>
      </w:r>
      <w:proofErr w:type="gramEnd"/>
      <w:r w:rsidRPr="00824733">
        <w:rPr>
          <w:rFonts w:cs="GillSansMT,BoldItalic"/>
          <w:b/>
          <w:bCs/>
          <w:i/>
          <w:iCs/>
        </w:rPr>
        <w:t xml:space="preserve"> any patient or patient’s representative shall be entitled to copies of all or any portion of the patients records that he or she has a right to inspect, upon presenting a written request to the health care provider specifying the records to be copied, together with a fee to defray the costs of producing the requested records.  </w:t>
      </w:r>
    </w:p>
    <w:p w:rsidR="00824733" w:rsidRDefault="00824733" w:rsidP="00824733">
      <w:pPr>
        <w:autoSpaceDE w:val="0"/>
        <w:autoSpaceDN w:val="0"/>
        <w:adjustRightInd w:val="0"/>
        <w:spacing w:after="0" w:line="240" w:lineRule="auto"/>
        <w:rPr>
          <w:rFonts w:cs="GillSansMT,BoldItalic"/>
          <w:b/>
          <w:bCs/>
          <w:i/>
          <w:iCs/>
        </w:rPr>
      </w:pPr>
    </w:p>
    <w:p w:rsidR="004B1223" w:rsidRDefault="004B1223" w:rsidP="00824733">
      <w:pPr>
        <w:autoSpaceDE w:val="0"/>
        <w:autoSpaceDN w:val="0"/>
        <w:adjustRightInd w:val="0"/>
        <w:spacing w:after="0" w:line="240" w:lineRule="auto"/>
        <w:rPr>
          <w:rFonts w:cs="GillSansMT,BoldItalic"/>
          <w:b/>
          <w:bCs/>
          <w:i/>
          <w:iCs/>
        </w:rPr>
      </w:pPr>
    </w:p>
    <w:p w:rsidR="004B1223" w:rsidRPr="004B1223" w:rsidRDefault="004B1223" w:rsidP="004B1223">
      <w:pPr>
        <w:autoSpaceDE w:val="0"/>
        <w:autoSpaceDN w:val="0"/>
        <w:adjustRightInd w:val="0"/>
        <w:spacing w:after="0" w:line="240" w:lineRule="auto"/>
        <w:jc w:val="center"/>
        <w:rPr>
          <w:rFonts w:cs="GillSansMT,BoldItalic"/>
          <w:b/>
          <w:bCs/>
          <w:iCs/>
          <w:sz w:val="28"/>
        </w:rPr>
      </w:pPr>
      <w:r w:rsidRPr="004B1223">
        <w:rPr>
          <w:rFonts w:cs="GillSansMT,BoldItalic"/>
          <w:b/>
          <w:bCs/>
          <w:iCs/>
          <w:sz w:val="28"/>
        </w:rPr>
        <w:t>***</w:t>
      </w:r>
      <w:r>
        <w:rPr>
          <w:rFonts w:cs="GillSansMT,BoldItalic"/>
          <w:b/>
          <w:bCs/>
          <w:iCs/>
          <w:sz w:val="28"/>
        </w:rPr>
        <w:t xml:space="preserve"> </w:t>
      </w:r>
      <w:r w:rsidRPr="004B1223">
        <w:rPr>
          <w:rFonts w:cs="GillSansMT,BoldItalic"/>
          <w:b/>
          <w:bCs/>
          <w:iCs/>
          <w:sz w:val="28"/>
        </w:rPr>
        <w:t>Important ***</w:t>
      </w:r>
    </w:p>
    <w:p w:rsidR="004B1223" w:rsidRDefault="004B1223" w:rsidP="00824733">
      <w:pPr>
        <w:autoSpaceDE w:val="0"/>
        <w:autoSpaceDN w:val="0"/>
        <w:adjustRightInd w:val="0"/>
        <w:spacing w:after="0" w:line="240" w:lineRule="auto"/>
        <w:rPr>
          <w:rFonts w:cs="GillSansMT,BoldItalic"/>
          <w:b/>
          <w:bCs/>
          <w:iCs/>
        </w:rPr>
      </w:pPr>
      <w:r w:rsidRPr="004B1223">
        <w:rPr>
          <w:rFonts w:cs="GillSansMT,BoldItalic"/>
          <w:b/>
          <w:bCs/>
          <w:iCs/>
        </w:rPr>
        <w:t xml:space="preserve">Please note payment </w:t>
      </w:r>
      <w:r w:rsidRPr="004B1223">
        <w:rPr>
          <w:rFonts w:cs="GillSansMT,BoldItalic"/>
          <w:b/>
          <w:bCs/>
          <w:iCs/>
          <w:u w:val="single"/>
        </w:rPr>
        <w:t xml:space="preserve">will not be collected by </w:t>
      </w:r>
      <w:r w:rsidR="00F50412">
        <w:rPr>
          <w:rFonts w:cs="GillSansMT,BoldItalic"/>
          <w:b/>
          <w:bCs/>
          <w:iCs/>
          <w:u w:val="single"/>
        </w:rPr>
        <w:t>Gracelight Community Health</w:t>
      </w:r>
      <w:r w:rsidRPr="004B1223">
        <w:rPr>
          <w:rFonts w:cs="GillSansMT,BoldItalic"/>
          <w:b/>
          <w:bCs/>
          <w:iCs/>
        </w:rPr>
        <w:t>. Sharecare Health Data Services will provide an invoice</w:t>
      </w:r>
      <w:r>
        <w:rPr>
          <w:rFonts w:cs="GillSansMT,BoldItalic"/>
          <w:b/>
          <w:bCs/>
          <w:iCs/>
        </w:rPr>
        <w:t xml:space="preserve"> and collect the payment. </w:t>
      </w:r>
    </w:p>
    <w:p w:rsidR="004B1223" w:rsidRDefault="004B1223" w:rsidP="00824733">
      <w:pPr>
        <w:autoSpaceDE w:val="0"/>
        <w:autoSpaceDN w:val="0"/>
        <w:adjustRightInd w:val="0"/>
        <w:spacing w:after="0" w:line="240" w:lineRule="auto"/>
        <w:rPr>
          <w:rFonts w:cs="GillSansMT,BoldItalic"/>
          <w:b/>
          <w:bCs/>
          <w:iCs/>
        </w:rPr>
      </w:pPr>
    </w:p>
    <w:p w:rsidR="004B1223" w:rsidRPr="004B1223" w:rsidRDefault="004B1223" w:rsidP="00824733">
      <w:pPr>
        <w:autoSpaceDE w:val="0"/>
        <w:autoSpaceDN w:val="0"/>
        <w:adjustRightInd w:val="0"/>
        <w:spacing w:after="0" w:line="240" w:lineRule="auto"/>
        <w:rPr>
          <w:rFonts w:cs="GillSansMT,BoldItalic"/>
          <w:b/>
          <w:bCs/>
          <w:iCs/>
        </w:rPr>
      </w:pPr>
    </w:p>
    <w:p w:rsidR="00824733" w:rsidRDefault="00824733" w:rsidP="00824733">
      <w:pPr>
        <w:pStyle w:val="Default"/>
        <w:rPr>
          <w:rFonts w:ascii="Calibri" w:hAnsi="Calibri"/>
          <w:sz w:val="22"/>
          <w:szCs w:val="22"/>
        </w:rPr>
      </w:pPr>
    </w:p>
    <w:p w:rsidR="00824733" w:rsidRPr="00824733" w:rsidRDefault="0074662A" w:rsidP="00824733">
      <w:pPr>
        <w:pStyle w:val="Default"/>
        <w:rPr>
          <w:rFonts w:ascii="Calibri" w:hAnsi="Calibri"/>
          <w:sz w:val="22"/>
          <w:szCs w:val="22"/>
        </w:rPr>
      </w:pPr>
      <w:r>
        <w:rPr>
          <w:rFonts w:ascii="Calibri" w:hAnsi="Calibri"/>
          <w:sz w:val="22"/>
          <w:szCs w:val="22"/>
        </w:rPr>
        <w:t>Date</w:t>
      </w:r>
      <w:r w:rsidR="00824733" w:rsidRPr="00824733">
        <w:rPr>
          <w:rFonts w:ascii="Calibri" w:hAnsi="Calibri"/>
          <w:sz w:val="22"/>
          <w:szCs w:val="22"/>
        </w:rPr>
        <w:t xml:space="preserve">: _____________________                </w:t>
      </w:r>
      <w:r>
        <w:rPr>
          <w:rFonts w:ascii="Calibri" w:hAnsi="Calibri"/>
          <w:sz w:val="22"/>
          <w:szCs w:val="22"/>
        </w:rPr>
        <w:t xml:space="preserve">        </w:t>
      </w:r>
      <w:r w:rsidR="00824733" w:rsidRPr="00824733">
        <w:rPr>
          <w:rFonts w:ascii="Calibri" w:hAnsi="Calibri"/>
          <w:sz w:val="22"/>
          <w:szCs w:val="22"/>
        </w:rPr>
        <w:t xml:space="preserve">   </w:t>
      </w:r>
      <w:r>
        <w:rPr>
          <w:rFonts w:ascii="Calibri" w:hAnsi="Calibri"/>
          <w:sz w:val="22"/>
          <w:szCs w:val="22"/>
        </w:rPr>
        <w:t xml:space="preserve">  Patient Record #: </w:t>
      </w:r>
      <w:r w:rsidR="00824733" w:rsidRPr="00824733">
        <w:rPr>
          <w:rFonts w:ascii="Calibri" w:hAnsi="Calibri"/>
          <w:sz w:val="22"/>
          <w:szCs w:val="22"/>
        </w:rPr>
        <w:t>__________________________</w:t>
      </w:r>
    </w:p>
    <w:p w:rsidR="00824733" w:rsidRPr="00824733" w:rsidRDefault="00824733" w:rsidP="00824733">
      <w:pPr>
        <w:pStyle w:val="Default"/>
        <w:rPr>
          <w:rFonts w:ascii="Calibri" w:hAnsi="Calibri"/>
          <w:sz w:val="22"/>
          <w:szCs w:val="22"/>
        </w:rPr>
      </w:pPr>
    </w:p>
    <w:p w:rsidR="00824733" w:rsidRDefault="0074662A" w:rsidP="00824733">
      <w:pPr>
        <w:pStyle w:val="Default"/>
        <w:rPr>
          <w:rFonts w:ascii="Calibri" w:hAnsi="Calibri"/>
          <w:sz w:val="22"/>
          <w:szCs w:val="22"/>
        </w:rPr>
      </w:pPr>
      <w:r>
        <w:rPr>
          <w:rFonts w:ascii="Calibri" w:hAnsi="Calibri"/>
          <w:sz w:val="22"/>
          <w:szCs w:val="22"/>
        </w:rPr>
        <w:t xml:space="preserve">Patient Name: </w:t>
      </w:r>
      <w:r w:rsidR="00824733" w:rsidRPr="00824733">
        <w:rPr>
          <w:rFonts w:ascii="Calibri" w:hAnsi="Calibri"/>
          <w:sz w:val="22"/>
          <w:szCs w:val="22"/>
        </w:rPr>
        <w:t>___________________________</w:t>
      </w:r>
      <w:r>
        <w:rPr>
          <w:rFonts w:ascii="Calibri" w:hAnsi="Calibri"/>
          <w:sz w:val="22"/>
          <w:szCs w:val="22"/>
        </w:rPr>
        <w:t>_____</w:t>
      </w:r>
      <w:r w:rsidR="00824733" w:rsidRPr="00824733">
        <w:rPr>
          <w:rFonts w:ascii="Calibri" w:hAnsi="Calibri"/>
          <w:sz w:val="22"/>
          <w:szCs w:val="22"/>
        </w:rPr>
        <w:t xml:space="preserve"> </w:t>
      </w:r>
      <w:r>
        <w:rPr>
          <w:rFonts w:ascii="Calibri" w:hAnsi="Calibri"/>
          <w:sz w:val="22"/>
          <w:szCs w:val="22"/>
        </w:rPr>
        <w:t xml:space="preserve">           Daytime contact #: </w:t>
      </w:r>
      <w:r w:rsidR="00824733" w:rsidRPr="00824733">
        <w:rPr>
          <w:rFonts w:ascii="Calibri" w:hAnsi="Calibri"/>
          <w:sz w:val="22"/>
          <w:szCs w:val="22"/>
        </w:rPr>
        <w:t>________________________</w:t>
      </w:r>
    </w:p>
    <w:p w:rsidR="00824733" w:rsidRDefault="00824733" w:rsidP="00824733">
      <w:pPr>
        <w:pStyle w:val="Default"/>
        <w:rPr>
          <w:rFonts w:ascii="Calibri" w:hAnsi="Calibri"/>
          <w:sz w:val="22"/>
          <w:szCs w:val="22"/>
        </w:rPr>
      </w:pPr>
    </w:p>
    <w:p w:rsidR="00824733" w:rsidRDefault="00824733" w:rsidP="00824733">
      <w:pPr>
        <w:pStyle w:val="Default"/>
        <w:rPr>
          <w:rFonts w:ascii="Calibri" w:hAnsi="Calibri"/>
          <w:sz w:val="22"/>
          <w:szCs w:val="22"/>
        </w:rPr>
      </w:pPr>
    </w:p>
    <w:p w:rsidR="00824733" w:rsidRPr="00824733" w:rsidRDefault="00F50412" w:rsidP="00824733">
      <w:pPr>
        <w:pStyle w:val="Default"/>
        <w:ind w:hanging="90"/>
        <w:rPr>
          <w:rFonts w:ascii="Calibri" w:hAnsi="Calibri"/>
          <w:sz w:val="22"/>
          <w:szCs w:val="22"/>
        </w:rPr>
      </w:pPr>
      <w:r w:rsidRPr="00726903">
        <w:rPr>
          <w:noProof/>
        </w:rPr>
        <w:drawing>
          <wp:inline distT="0" distB="0" distL="0" distR="0">
            <wp:extent cx="6845300" cy="276860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5300" cy="2768600"/>
                    </a:xfrm>
                    <a:prstGeom prst="rect">
                      <a:avLst/>
                    </a:prstGeom>
                    <a:noFill/>
                    <a:ln>
                      <a:noFill/>
                    </a:ln>
                  </pic:spPr>
                </pic:pic>
              </a:graphicData>
            </a:graphic>
          </wp:inline>
        </w:drawing>
      </w:r>
    </w:p>
    <w:p w:rsidR="00824733" w:rsidRDefault="00824733" w:rsidP="00824733">
      <w:pPr>
        <w:autoSpaceDE w:val="0"/>
        <w:autoSpaceDN w:val="0"/>
        <w:adjustRightInd w:val="0"/>
        <w:spacing w:after="0" w:line="240" w:lineRule="auto"/>
        <w:rPr>
          <w:rFonts w:cs="GillSansMT,BoldItalic"/>
          <w:b/>
          <w:bCs/>
          <w:i/>
          <w:iCs/>
        </w:rPr>
      </w:pPr>
    </w:p>
    <w:p w:rsidR="00886474" w:rsidRPr="00824733" w:rsidRDefault="00886474" w:rsidP="00824733">
      <w:pPr>
        <w:autoSpaceDE w:val="0"/>
        <w:autoSpaceDN w:val="0"/>
        <w:adjustRightInd w:val="0"/>
        <w:spacing w:after="0" w:line="240" w:lineRule="auto"/>
        <w:rPr>
          <w:rFonts w:cs="GillSansMT,BoldItalic"/>
          <w:b/>
          <w:bCs/>
          <w:i/>
          <w:iCs/>
        </w:rPr>
      </w:pPr>
    </w:p>
    <w:sectPr w:rsidR="00886474" w:rsidRPr="00824733" w:rsidSect="005A5115">
      <w:headerReference w:type="default" r:id="rId10"/>
      <w:footerReference w:type="default" r:id="rId11"/>
      <w:pgSz w:w="12240" w:h="16340"/>
      <w:pgMar w:top="1166" w:right="778" w:bottom="288" w:left="821"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115" w:rsidRDefault="005A5115" w:rsidP="00540845">
      <w:pPr>
        <w:spacing w:after="0" w:line="240" w:lineRule="auto"/>
      </w:pPr>
      <w:r>
        <w:separator/>
      </w:r>
    </w:p>
  </w:endnote>
  <w:endnote w:type="continuationSeparator" w:id="0">
    <w:p w:rsidR="005A5115" w:rsidRDefault="005A5115" w:rsidP="0054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ill-Sans-MT,Bold">
    <w:altName w:val="Calibri"/>
    <w:panose1 w:val="020B0604020202020204"/>
    <w:charset w:val="00"/>
    <w:family w:val="swiss"/>
    <w:notTrueType/>
    <w:pitch w:val="default"/>
    <w:sig w:usb0="00000003" w:usb1="00000000" w:usb2="00000000" w:usb3="00000000" w:csb0="00000001" w:csb1="00000000"/>
  </w:font>
  <w:font w:name="Gill Sans MT">
    <w:altName w:val="Cambria"/>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Sans-MT,Italic">
    <w:altName w:val="Calibri"/>
    <w:panose1 w:val="020B0604020202020204"/>
    <w:charset w:val="00"/>
    <w:family w:val="swiss"/>
    <w:notTrueType/>
    <w:pitch w:val="default"/>
    <w:sig w:usb0="00000003" w:usb1="00000000" w:usb2="00000000" w:usb3="00000000" w:csb0="00000001" w:csb1="00000000"/>
  </w:font>
  <w:font w:name="Symbol">
    <w:altName w:val="Symbol"/>
    <w:panose1 w:val="05050102010706020507"/>
    <w:charset w:val="02"/>
    <w:family w:val="decorative"/>
    <w:pitch w:val="variable"/>
    <w:sig w:usb0="00000000" w:usb1="10000000" w:usb2="00000000" w:usb3="00000000" w:csb0="80000000" w:csb1="00000000"/>
  </w:font>
  <w:font w:name="Gill-Sans-MT,BoldItalic">
    <w:altName w:val="Calibri"/>
    <w:panose1 w:val="020B0604020202020204"/>
    <w:charset w:val="00"/>
    <w:family w:val="swiss"/>
    <w:notTrueType/>
    <w:pitch w:val="default"/>
    <w:sig w:usb0="00000003" w:usb1="00000000" w:usb2="00000000" w:usb3="00000000" w:csb0="00000001" w:csb1="00000000"/>
  </w:font>
  <w:font w:name="GillSansMT,Italic">
    <w:altName w:val="Calibri"/>
    <w:panose1 w:val="020B0604020202020204"/>
    <w:charset w:val="00"/>
    <w:family w:val="auto"/>
    <w:notTrueType/>
    <w:pitch w:val="default"/>
    <w:sig w:usb0="00000003" w:usb1="00000000" w:usb2="00000000" w:usb3="00000000" w:csb0="00000001" w:csb1="00000000"/>
  </w:font>
  <w:font w:name="GillSansMT,Bold">
    <w:altName w:val="Calibri"/>
    <w:panose1 w:val="020B0604020202020204"/>
    <w:charset w:val="00"/>
    <w:family w:val="auto"/>
    <w:notTrueType/>
    <w:pitch w:val="default"/>
    <w:sig w:usb0="00000003" w:usb1="00000000" w:usb2="00000000" w:usb3="00000000" w:csb0="00000001" w:csb1="00000000"/>
  </w:font>
  <w:font w:name="GillSansMT,Bold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559" w:rsidRPr="007C2898" w:rsidRDefault="00786559" w:rsidP="00786559">
    <w:pPr>
      <w:pStyle w:val="Footer"/>
      <w:jc w:val="right"/>
      <w:rPr>
        <w:sz w:val="16"/>
        <w:szCs w:val="16"/>
      </w:rPr>
    </w:pPr>
    <w:r w:rsidRPr="007C2898">
      <w:rPr>
        <w:sz w:val="16"/>
        <w:szCs w:val="16"/>
      </w:rPr>
      <w:t xml:space="preserve">Rev </w:t>
    </w:r>
    <w:r w:rsidR="00F50412">
      <w:rPr>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115" w:rsidRDefault="005A5115" w:rsidP="00540845">
      <w:pPr>
        <w:spacing w:after="0" w:line="240" w:lineRule="auto"/>
      </w:pPr>
      <w:r>
        <w:separator/>
      </w:r>
    </w:p>
  </w:footnote>
  <w:footnote w:type="continuationSeparator" w:id="0">
    <w:p w:rsidR="005A5115" w:rsidRDefault="005A5115" w:rsidP="00540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845" w:rsidRDefault="00F50412">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3279140</wp:posOffset>
              </wp:positionH>
              <wp:positionV relativeFrom="paragraph">
                <wp:posOffset>712470</wp:posOffset>
              </wp:positionV>
              <wp:extent cx="3214370" cy="2286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4370" cy="228600"/>
                      </a:xfrm>
                      <a:prstGeom prst="rect">
                        <a:avLst/>
                      </a:prstGeom>
                      <a:noFill/>
                      <a:ln>
                        <a:noFill/>
                      </a:ln>
                      <a:effectLst/>
                    </wps:spPr>
                    <wps:txbx>
                      <w:txbxContent>
                        <w:p w:rsidR="00540845" w:rsidRPr="00E93C21" w:rsidRDefault="00540845" w:rsidP="00540845">
                          <w:pPr>
                            <w:jc w:val="right"/>
                            <w:rPr>
                              <w:color w:val="1ABA9C"/>
                              <w:sz w:val="18"/>
                              <w:szCs w:val="18"/>
                            </w:rPr>
                          </w:pPr>
                          <w:r w:rsidRPr="00E93C21">
                            <w:rPr>
                              <w:color w:val="1ABA9C"/>
                              <w:sz w:val="18"/>
                              <w:szCs w:val="18"/>
                            </w:rPr>
                            <w:t xml:space="preserve">We treat </w:t>
                          </w:r>
                          <w:r w:rsidRPr="00E93C21">
                            <w:rPr>
                              <w:i/>
                              <w:color w:val="1ABA9C"/>
                              <w:sz w:val="18"/>
                              <w:szCs w:val="18"/>
                            </w:rPr>
                            <w:t>every</w:t>
                          </w:r>
                          <w:r w:rsidRPr="00E93C21">
                            <w:rPr>
                              <w:color w:val="1ABA9C"/>
                              <w:sz w:val="18"/>
                              <w:szCs w:val="18"/>
                            </w:rPr>
                            <w:t xml:space="preserve"> medical record as if it were our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8.2pt;margin-top:56.1pt;width:253.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" filled="f" stroked="f">
              <v:textbox>
                <w:txbxContent>
                  <w:p w:rsidR="00540845" w:rsidRPr="00E93C21" w:rsidRDefault="00540845" w:rsidP="00540845">
                    <w:pPr>
                      <w:jc w:val="right"/>
                      <w:rPr>
                        <w:color w:val="1ABA9C"/>
                        <w:sz w:val="18"/>
                        <w:szCs w:val="18"/>
                      </w:rPr>
                    </w:pPr>
                    <w:r w:rsidRPr="00E93C21">
                      <w:rPr>
                        <w:color w:val="1ABA9C"/>
                        <w:sz w:val="18"/>
                        <w:szCs w:val="18"/>
                      </w:rPr>
                      <w:t xml:space="preserve">We treat </w:t>
                    </w:r>
                    <w:r w:rsidRPr="00E93C21">
                      <w:rPr>
                        <w:i/>
                        <w:color w:val="1ABA9C"/>
                        <w:sz w:val="18"/>
                        <w:szCs w:val="18"/>
                      </w:rPr>
                      <w:t>every</w:t>
                    </w:r>
                    <w:r w:rsidRPr="00E93C21">
                      <w:rPr>
                        <w:color w:val="1ABA9C"/>
                        <w:sz w:val="18"/>
                        <w:szCs w:val="18"/>
                      </w:rPr>
                      <w:t xml:space="preserve"> medical record as if it were our own.</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3813810</wp:posOffset>
          </wp:positionH>
          <wp:positionV relativeFrom="paragraph">
            <wp:posOffset>422275</wp:posOffset>
          </wp:positionV>
          <wp:extent cx="2656840" cy="215900"/>
          <wp:effectExtent l="0" t="0" r="0" b="0"/>
          <wp:wrapNone/>
          <wp:docPr id="68394384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845">
      <w:t xml:space="preserve">   </w:t>
    </w:r>
    <w:r>
      <w:rPr>
        <w:noProof/>
      </w:rPr>
      <w:drawing>
        <wp:inline distT="0" distB="0" distL="0" distR="0">
          <wp:extent cx="2348770" cy="838988"/>
          <wp:effectExtent l="0" t="0" r="1270" b="0"/>
          <wp:docPr id="3917439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743937" name="Picture 391743937"/>
                  <pic:cNvPicPr/>
                </pic:nvPicPr>
                <pic:blipFill>
                  <a:blip r:embed="rId2"/>
                  <a:stretch>
                    <a:fillRect/>
                  </a:stretch>
                </pic:blipFill>
                <pic:spPr>
                  <a:xfrm>
                    <a:off x="0" y="0"/>
                    <a:ext cx="2477441" cy="884950"/>
                  </a:xfrm>
                  <a:prstGeom prst="rect">
                    <a:avLst/>
                  </a:prstGeom>
                </pic:spPr>
              </pic:pic>
            </a:graphicData>
          </a:graphic>
        </wp:inline>
      </w:drawing>
    </w:r>
    <w:r w:rsidR="0054084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E30E76"/>
    <w:multiLevelType w:val="hybridMultilevel"/>
    <w:tmpl w:val="FFFFFFF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BA4DECC"/>
    <w:multiLevelType w:val="hybridMultilevel"/>
    <w:tmpl w:val="FFFFFFF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C700827"/>
    <w:multiLevelType w:val="hybridMultilevel"/>
    <w:tmpl w:val="FFFFFFFF"/>
    <w:lvl w:ilvl="0" w:tplc="04090005">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4CB11A4C"/>
    <w:multiLevelType w:val="hybridMultilevel"/>
    <w:tmpl w:val="FFFFFFF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519514391">
    <w:abstractNumId w:val="3"/>
  </w:num>
  <w:num w:numId="2" w16cid:durableId="256713719">
    <w:abstractNumId w:val="0"/>
  </w:num>
  <w:num w:numId="3" w16cid:durableId="24210708">
    <w:abstractNumId w:val="1"/>
  </w:num>
  <w:num w:numId="4" w16cid:durableId="1436437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45"/>
    <w:rsid w:val="000C3A40"/>
    <w:rsid w:val="001A6297"/>
    <w:rsid w:val="001B4C29"/>
    <w:rsid w:val="00296B36"/>
    <w:rsid w:val="002A1E49"/>
    <w:rsid w:val="00312EEB"/>
    <w:rsid w:val="00313602"/>
    <w:rsid w:val="003B0FD7"/>
    <w:rsid w:val="003C015E"/>
    <w:rsid w:val="004125A8"/>
    <w:rsid w:val="004B1223"/>
    <w:rsid w:val="00540845"/>
    <w:rsid w:val="005A5115"/>
    <w:rsid w:val="005B1397"/>
    <w:rsid w:val="00726903"/>
    <w:rsid w:val="0074662A"/>
    <w:rsid w:val="00760070"/>
    <w:rsid w:val="00786559"/>
    <w:rsid w:val="007C2898"/>
    <w:rsid w:val="00824733"/>
    <w:rsid w:val="00866D12"/>
    <w:rsid w:val="00886474"/>
    <w:rsid w:val="008D583A"/>
    <w:rsid w:val="008D7E79"/>
    <w:rsid w:val="00A97F50"/>
    <w:rsid w:val="00B0512D"/>
    <w:rsid w:val="00C6542D"/>
    <w:rsid w:val="00D5017D"/>
    <w:rsid w:val="00E42632"/>
    <w:rsid w:val="00E93C21"/>
    <w:rsid w:val="00F5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8481EB"/>
  <w14:defaultImageDpi w14:val="0"/>
  <w15:docId w15:val="{96FCF4A6-A17C-B34B-9387-E063CC15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Gill-Sans-MT,Bold" w:hAnsi="Gill-Sans-MT,Bold" w:cs="Gill-Sans-MT,Bold"/>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2">
    <w:name w:val="CM2"/>
    <w:basedOn w:val="Default"/>
    <w:next w:val="Default"/>
    <w:uiPriority w:val="99"/>
    <w:pPr>
      <w:spacing w:line="256" w:lineRule="atLeast"/>
    </w:pPr>
    <w:rPr>
      <w:rFonts w:cs="Times New Roman"/>
      <w:color w:val="auto"/>
    </w:rPr>
  </w:style>
  <w:style w:type="paragraph" w:customStyle="1" w:styleId="CM5">
    <w:name w:val="CM5"/>
    <w:basedOn w:val="Default"/>
    <w:next w:val="Default"/>
    <w:uiPriority w:val="99"/>
    <w:pPr>
      <w:spacing w:line="266"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2">
    <w:name w:val="CM12"/>
    <w:basedOn w:val="Default"/>
    <w:next w:val="Default"/>
    <w:uiPriority w:val="99"/>
    <w:rPr>
      <w:rFonts w:cs="Times New Roman"/>
      <w:color w:val="auto"/>
    </w:rPr>
  </w:style>
  <w:style w:type="paragraph" w:customStyle="1" w:styleId="CM8">
    <w:name w:val="CM8"/>
    <w:basedOn w:val="Default"/>
    <w:next w:val="Default"/>
    <w:uiPriority w:val="99"/>
    <w:pPr>
      <w:spacing w:line="383" w:lineRule="atLeast"/>
    </w:pPr>
    <w:rPr>
      <w:rFonts w:cs="Times New Roman"/>
      <w:color w:val="auto"/>
    </w:rPr>
  </w:style>
  <w:style w:type="paragraph" w:styleId="Header">
    <w:name w:val="header"/>
    <w:basedOn w:val="Normal"/>
    <w:link w:val="HeaderChar"/>
    <w:uiPriority w:val="99"/>
    <w:unhideWhenUsed/>
    <w:rsid w:val="00540845"/>
    <w:pPr>
      <w:tabs>
        <w:tab w:val="center" w:pos="4680"/>
        <w:tab w:val="right" w:pos="9360"/>
      </w:tabs>
    </w:pPr>
  </w:style>
  <w:style w:type="character" w:customStyle="1" w:styleId="HeaderChar">
    <w:name w:val="Header Char"/>
    <w:basedOn w:val="DefaultParagraphFont"/>
    <w:link w:val="Header"/>
    <w:uiPriority w:val="99"/>
    <w:locked/>
    <w:rsid w:val="00540845"/>
    <w:rPr>
      <w:rFonts w:cs="Times New Roman"/>
    </w:rPr>
  </w:style>
  <w:style w:type="paragraph" w:styleId="Footer">
    <w:name w:val="footer"/>
    <w:basedOn w:val="Normal"/>
    <w:link w:val="FooterChar"/>
    <w:uiPriority w:val="99"/>
    <w:unhideWhenUsed/>
    <w:rsid w:val="00540845"/>
    <w:pPr>
      <w:tabs>
        <w:tab w:val="center" w:pos="4680"/>
        <w:tab w:val="right" w:pos="9360"/>
      </w:tabs>
    </w:pPr>
  </w:style>
  <w:style w:type="character" w:customStyle="1" w:styleId="FooterChar">
    <w:name w:val="Footer Char"/>
    <w:basedOn w:val="DefaultParagraphFont"/>
    <w:link w:val="Footer"/>
    <w:uiPriority w:val="99"/>
    <w:locked/>
    <w:rsid w:val="005408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Rehome</dc:creator>
  <cp:keywords/>
  <dc:description/>
  <cp:lastModifiedBy>Stephen Gregg</cp:lastModifiedBy>
  <cp:revision>2</cp:revision>
  <cp:lastPrinted>2019-10-09T22:32:00Z</cp:lastPrinted>
  <dcterms:created xsi:type="dcterms:W3CDTF">2024-01-05T05:50:00Z</dcterms:created>
  <dcterms:modified xsi:type="dcterms:W3CDTF">2024-01-05T05:50:00Z</dcterms:modified>
</cp:coreProperties>
</file>